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8E" w:rsidRDefault="00C2738E">
      <w:pPr>
        <w:rPr>
          <w:lang w:val="en-US"/>
        </w:rPr>
      </w:pPr>
    </w:p>
    <w:p w:rsidR="00C2738E" w:rsidRPr="00C2738E" w:rsidRDefault="00C2738E">
      <w:pPr>
        <w:rPr>
          <w:lang w:val="en-US"/>
        </w:rPr>
      </w:pPr>
    </w:p>
    <w:tbl>
      <w:tblPr>
        <w:tblStyle w:val="18"/>
        <w:tblpPr w:leftFromText="180" w:rightFromText="180" w:vertAnchor="text" w:horzAnchor="margin" w:tblpY="-544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8455A5">
        <w:tc>
          <w:tcPr>
            <w:tcW w:w="5353" w:type="dxa"/>
          </w:tcPr>
          <w:p w:rsidR="008455A5" w:rsidRDefault="003E0AC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8455A5" w:rsidRDefault="003E0AC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Начальник Управления по физической культуре и спорту Администрации муниципального образования города Салехарда </w:t>
            </w:r>
          </w:p>
          <w:p w:rsidR="008455A5" w:rsidRDefault="008455A5">
            <w:pPr>
              <w:jc w:val="both"/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</w:pPr>
          </w:p>
          <w:p w:rsidR="008455A5" w:rsidRDefault="003E0AC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_________________А.М.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Абдулмеджидов</w:t>
            </w:r>
            <w:proofErr w:type="spellEnd"/>
          </w:p>
          <w:p w:rsidR="008455A5" w:rsidRDefault="003E0AC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</w:t>
            </w:r>
            <w:r w:rsidR="00C2738E"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________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___20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 xml:space="preserve">23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8455A5" w:rsidRDefault="003E0AC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8455A5" w:rsidRDefault="003E0AC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И.о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 директора МАУ  «Центр физической культуры и спорта»</w:t>
            </w:r>
          </w:p>
          <w:p w:rsidR="008455A5" w:rsidRDefault="008455A5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8455A5" w:rsidRDefault="008455A5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8455A5" w:rsidRDefault="003E0AC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</w:t>
            </w:r>
            <w:r w:rsidR="00C2738E"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__________ А.Д.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Хозяинов</w:t>
            </w:r>
            <w:proofErr w:type="spellEnd"/>
          </w:p>
          <w:p w:rsidR="008455A5" w:rsidRDefault="003E0AC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</w:t>
            </w:r>
            <w:r w:rsidR="00C2738E"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_______20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2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 г.</w:t>
            </w:r>
          </w:p>
          <w:p w:rsidR="008455A5" w:rsidRDefault="008455A5"/>
        </w:tc>
      </w:tr>
      <w:tr w:rsidR="008455A5">
        <w:tc>
          <w:tcPr>
            <w:tcW w:w="5353" w:type="dxa"/>
          </w:tcPr>
          <w:p w:rsidR="008455A5" w:rsidRDefault="008455A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8455A5" w:rsidRDefault="008455A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8455A5" w:rsidRDefault="003E0AC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УТВЕРЖДАЮ</w:t>
            </w:r>
          </w:p>
          <w:p w:rsidR="008455A5" w:rsidRDefault="003E0AC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Председатель МОО</w:t>
            </w:r>
          </w:p>
          <w:p w:rsidR="008455A5" w:rsidRDefault="003E0AC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«Федерация Футбола» города Салехарда</w:t>
            </w:r>
          </w:p>
          <w:p w:rsidR="008455A5" w:rsidRDefault="008455A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8455A5" w:rsidRDefault="003E0ACD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________________</w:t>
            </w:r>
            <w:r w:rsidR="00C2738E"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_И.А.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Ежаков</w:t>
            </w:r>
            <w:proofErr w:type="spellEnd"/>
          </w:p>
          <w:p w:rsidR="008455A5" w:rsidRDefault="003E0AC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«____»_____________</w:t>
            </w:r>
            <w:r w:rsidR="00C2738E">
              <w:rPr>
                <w:rFonts w:ascii="Liberation Serif" w:eastAsia="Liberation Serif" w:hAnsi="Liberation Serif" w:cs="Liberation Serif"/>
                <w:sz w:val="24"/>
                <w:szCs w:val="24"/>
                <w:lang w:val="en-US"/>
              </w:rPr>
              <w:t>_______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___2023 г.</w:t>
            </w:r>
          </w:p>
        </w:tc>
        <w:tc>
          <w:tcPr>
            <w:tcW w:w="4786" w:type="dxa"/>
          </w:tcPr>
          <w:p w:rsidR="008455A5" w:rsidRDefault="008455A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  <w:p w:rsidR="008455A5" w:rsidRDefault="008455A5">
            <w:pPr>
              <w:jc w:val="both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</w:p>
        </w:tc>
      </w:tr>
    </w:tbl>
    <w:p w:rsidR="008455A5" w:rsidRPr="00C2738E" w:rsidRDefault="008455A5" w:rsidP="00C2738E">
      <w:pPr>
        <w:rPr>
          <w:rFonts w:ascii="Liberation Serif" w:eastAsia="Liberation Serif" w:hAnsi="Liberation Serif" w:cs="Liberation Serif"/>
          <w:b/>
          <w:sz w:val="36"/>
          <w:szCs w:val="36"/>
          <w:lang w:val="en-US"/>
        </w:rPr>
      </w:pPr>
    </w:p>
    <w:p w:rsidR="008455A5" w:rsidRDefault="003E0ACD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ПОЛОЖЕНИЕ</w:t>
      </w:r>
    </w:p>
    <w:p w:rsidR="008455A5" w:rsidRDefault="003E0ACD">
      <w:pPr>
        <w:spacing w:after="0"/>
        <w:jc w:val="center"/>
        <w:rPr>
          <w:rFonts w:ascii="Liberation Serif" w:eastAsia="Liberation Serif" w:hAnsi="Liberation Serif" w:cs="Liberation Serif"/>
          <w:sz w:val="36"/>
          <w:szCs w:val="36"/>
        </w:rPr>
      </w:pPr>
      <w:r>
        <w:rPr>
          <w:rFonts w:ascii="Liberation Serif" w:eastAsia="Liberation Serif" w:hAnsi="Liberation Serif" w:cs="Liberation Serif"/>
          <w:sz w:val="36"/>
          <w:szCs w:val="36"/>
        </w:rPr>
        <w:t>Чемпионата (летнего) города Салехарда по мини-футболу</w:t>
      </w:r>
    </w:p>
    <w:p w:rsidR="008455A5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Pr="00C2738E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  <w:lang w:val="en-US"/>
        </w:rPr>
      </w:pPr>
    </w:p>
    <w:p w:rsidR="008455A5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  <w:lang w:val="en-US"/>
        </w:rPr>
      </w:pPr>
    </w:p>
    <w:p w:rsidR="00C2738E" w:rsidRDefault="00C2738E">
      <w:pPr>
        <w:jc w:val="center"/>
        <w:rPr>
          <w:rFonts w:ascii="Liberation Serif" w:eastAsia="Liberation Serif" w:hAnsi="Liberation Serif" w:cs="Liberation Serif"/>
          <w:sz w:val="24"/>
          <w:szCs w:val="24"/>
          <w:lang w:val="en-US"/>
        </w:rPr>
      </w:pPr>
    </w:p>
    <w:p w:rsidR="00C2738E" w:rsidRDefault="00C2738E">
      <w:pPr>
        <w:jc w:val="center"/>
        <w:rPr>
          <w:rFonts w:ascii="Liberation Serif" w:eastAsia="Liberation Serif" w:hAnsi="Liberation Serif" w:cs="Liberation Serif"/>
          <w:sz w:val="24"/>
          <w:szCs w:val="24"/>
          <w:lang w:val="en-US"/>
        </w:rPr>
      </w:pPr>
    </w:p>
    <w:p w:rsidR="00C2738E" w:rsidRPr="00C2738E" w:rsidRDefault="00C2738E">
      <w:pPr>
        <w:jc w:val="center"/>
        <w:rPr>
          <w:rFonts w:ascii="Liberation Serif" w:eastAsia="Liberation Serif" w:hAnsi="Liberation Serif" w:cs="Liberation Serif"/>
          <w:sz w:val="24"/>
          <w:szCs w:val="24"/>
          <w:lang w:val="en-US"/>
        </w:rPr>
      </w:pPr>
    </w:p>
    <w:p w:rsidR="008455A5" w:rsidRPr="00C2738E" w:rsidRDefault="008455A5">
      <w:pPr>
        <w:jc w:val="center"/>
        <w:rPr>
          <w:rFonts w:ascii="Liberation Serif" w:eastAsia="Liberation Serif" w:hAnsi="Liberation Serif" w:cs="Liberation Serif"/>
          <w:sz w:val="24"/>
          <w:szCs w:val="24"/>
          <w:lang w:val="en-US"/>
        </w:rPr>
      </w:pPr>
    </w:p>
    <w:p w:rsidR="008455A5" w:rsidRDefault="003E0ACD">
      <w:pPr>
        <w:jc w:val="center"/>
        <w:rPr>
          <w:rFonts w:ascii="Liberation Serif" w:eastAsia="Liberation Serif" w:hAnsi="Liberation Serif" w:cs="Liberation Serif"/>
          <w:sz w:val="24"/>
          <w:szCs w:val="24"/>
          <w:lang w:val="en-US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г. Салехард 2023 г.</w:t>
      </w:r>
    </w:p>
    <w:p w:rsidR="00E4103A" w:rsidRPr="00E4103A" w:rsidRDefault="00E4103A">
      <w:pPr>
        <w:jc w:val="center"/>
        <w:rPr>
          <w:rFonts w:ascii="Liberation Serif" w:eastAsia="Liberation Serif" w:hAnsi="Liberation Serif" w:cs="Liberation Serif"/>
          <w:sz w:val="24"/>
          <w:szCs w:val="24"/>
          <w:lang w:val="en-US"/>
        </w:rPr>
      </w:pPr>
      <w:bookmarkStart w:id="0" w:name="_GoBack"/>
      <w:bookmarkEnd w:id="0"/>
    </w:p>
    <w:p w:rsidR="008455A5" w:rsidRDefault="003E0ACD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lastRenderedPageBreak/>
        <w:t>1. Общие положения</w:t>
      </w:r>
    </w:p>
    <w:p w:rsidR="008455A5" w:rsidRDefault="003E0AC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Чемпионат (летний) города Салехарда по мини-футболу 2023 года (далее - соревнования) проводится в соответствии с календарным планом физкультурных мероприятий и спортивных мероприятий муниципального образования город Салехард на 2023 утвержденный приказом управления по физической культуре и спорту Администрации муниципального образования город Салехард (далее - управление), от 16 декабря 2022 года № 210-о.</w:t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222222"/>
          <w:sz w:val="24"/>
          <w:szCs w:val="24"/>
        </w:rPr>
        <w:t>Мероприятие проводится в соответствии с правилами вида спорта «футбол» утвержденными приказом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Министерства спорта Российской Федерации от 17 ноября 2021 г. № 901.</w:t>
      </w:r>
    </w:p>
    <w:p w:rsidR="008455A5" w:rsidRDefault="003E0ACD">
      <w:pPr>
        <w:spacing w:after="0" w:line="240" w:lineRule="auto"/>
        <w:ind w:firstLine="360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Цели и задачи:</w:t>
      </w:r>
    </w:p>
    <w:p w:rsidR="008455A5" w:rsidRDefault="003E0ACD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Развитие, пропаганда и популяризация футбола (мини-футбола) в автономном округе;</w:t>
      </w:r>
    </w:p>
    <w:p w:rsidR="008455A5" w:rsidRDefault="003E0ACD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Определение сильнейших футбольных (мини-футбольных) команд и игроков;</w:t>
      </w:r>
    </w:p>
    <w:p w:rsidR="008455A5" w:rsidRDefault="003E0ACD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Повышение спортивного мастерства;</w:t>
      </w:r>
    </w:p>
    <w:p w:rsidR="008455A5" w:rsidRDefault="003E0ACD">
      <w:pPr>
        <w:numPr>
          <w:ilvl w:val="0"/>
          <w:numId w:val="9"/>
        </w:numPr>
        <w:spacing w:after="0" w:line="240" w:lineRule="auto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Организация досуга, формирования здорового образа жизни любителей футбола (мини-футбола).</w:t>
      </w:r>
    </w:p>
    <w:p w:rsidR="008455A5" w:rsidRDefault="008455A5">
      <w:pPr>
        <w:spacing w:after="0" w:line="240" w:lineRule="auto"/>
        <w:ind w:left="720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3E0ACD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Руководство проведением</w:t>
      </w:r>
    </w:p>
    <w:p w:rsidR="008455A5" w:rsidRDefault="003E0ACD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Общее руководство проведения соревнований осуществляет управление.</w:t>
      </w:r>
    </w:p>
    <w:p w:rsidR="008455A5" w:rsidRDefault="003E0ACD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Организация проведения соревнований, в части финансирования и предоставление наградной продукции в соответствии и пределах утвержденной сметы, осуществляет Муниципальное автономное учреждение «Центр физической культуры и спорта» (далее - МАУ ЦФК и С).</w:t>
      </w:r>
    </w:p>
    <w:p w:rsidR="008455A5" w:rsidRDefault="003E0ACD">
      <w:pPr>
        <w:tabs>
          <w:tab w:val="left" w:pos="851"/>
        </w:tabs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Обеспечение спортивной площадкой, спортивным залом (при проведении соревнований на территории муниципального образования город Салехард), осуществляет управление.</w:t>
      </w:r>
    </w:p>
    <w:p w:rsidR="008455A5" w:rsidRDefault="003E0AC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Непосредственное проведение соревнований возлагается на МОО «Федерация футбола» города Салехарда (далее – МОО «ФФГС») и судейскую коллегию.</w:t>
      </w:r>
    </w:p>
    <w:p w:rsidR="008455A5" w:rsidRDefault="003E0AC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Главный судья соревнований – </w:t>
      </w:r>
      <w:proofErr w:type="spellStart"/>
      <w:r>
        <w:rPr>
          <w:rFonts w:ascii="Liberation Serif" w:hAnsi="Liberation Serif"/>
          <w:sz w:val="24"/>
          <w:szCs w:val="24"/>
        </w:rPr>
        <w:t>Ежаков</w:t>
      </w:r>
      <w:proofErr w:type="spellEnd"/>
      <w:r>
        <w:rPr>
          <w:rFonts w:ascii="Liberation Serif" w:hAnsi="Liberation Serif"/>
          <w:sz w:val="24"/>
          <w:szCs w:val="24"/>
        </w:rPr>
        <w:t xml:space="preserve"> Иван Александрович 8-982-400-84-94</w:t>
      </w:r>
    </w:p>
    <w:p w:rsidR="008455A5" w:rsidRDefault="003E0AC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Главный судья-секретарь соревнований – Таранов Герман Эдуардович 8-961-559-99-91</w:t>
      </w:r>
    </w:p>
    <w:p w:rsidR="008455A5" w:rsidRDefault="008455A5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8455A5" w:rsidRDefault="003E0ACD">
      <w:pPr>
        <w:pStyle w:val="af6"/>
        <w:numPr>
          <w:ilvl w:val="0"/>
          <w:numId w:val="10"/>
        </w:numPr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Требования к участникам соревнований и условия их допуска</w:t>
      </w:r>
    </w:p>
    <w:p w:rsidR="008455A5" w:rsidRDefault="003E0ACD">
      <w:pPr>
        <w:spacing w:after="0" w:line="240" w:lineRule="auto"/>
        <w:jc w:val="both"/>
        <w:rPr>
          <w:rFonts w:ascii="Liberation Serif" w:eastAsia="Liberation Serif" w:hAnsi="Liberation Serif" w:cs="Liberation Serif"/>
          <w:b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 xml:space="preserve">В соревнованиях участвуют команды футбольных (мини-футбольных) клубов, спортивных клубов, учебных заведений городов Салехарда, 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Лабытнанги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, Приуральского района, имеющие соответствующую подготовку, созданных в форме общественных объединений и иные организации (независимо от организационно-правовых форм).</w:t>
      </w:r>
      <w:r>
        <w:rPr>
          <w:rFonts w:ascii="Liberation Serif" w:eastAsia="Liberation Serif" w:hAnsi="Liberation Serif" w:cs="Liberation Serif"/>
          <w:sz w:val="24"/>
          <w:szCs w:val="24"/>
        </w:rPr>
        <w:tab/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Состав команды – на соревнования, не более 20 игроков, на матч – не более 14 игроков и 2 представителя.</w:t>
      </w:r>
    </w:p>
    <w:p w:rsidR="008455A5" w:rsidRDefault="003E0AC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Матчи соревнований проводятся мячом фирмы </w:t>
      </w:r>
      <w:proofErr w:type="spellStart"/>
      <w:r>
        <w:rPr>
          <w:rFonts w:ascii="Liberation Serif" w:hAnsi="Liberation Serif"/>
          <w:sz w:val="24"/>
          <w:szCs w:val="24"/>
        </w:rPr>
        <w:t>adidas</w:t>
      </w:r>
      <w:proofErr w:type="spellEnd"/>
      <w:r>
        <w:rPr>
          <w:rFonts w:ascii="Liberation Serif" w:hAnsi="Liberation Serif"/>
          <w:sz w:val="24"/>
          <w:szCs w:val="24"/>
        </w:rPr>
        <w:t xml:space="preserve"> </w:t>
      </w:r>
      <w:proofErr w:type="spellStart"/>
      <w:r>
        <w:rPr>
          <w:rFonts w:ascii="Liberation Serif" w:eastAsia="Liberation Sans" w:hAnsi="Liberation Serif" w:cs="Liberation Serif"/>
          <w:color w:val="000000"/>
          <w:sz w:val="24"/>
          <w:szCs w:val="24"/>
          <w:highlight w:val="white"/>
        </w:rPr>
        <w:t>Al</w:t>
      </w:r>
      <w:proofErr w:type="spellEnd"/>
      <w:r>
        <w:rPr>
          <w:rFonts w:ascii="Liberation Serif" w:eastAsia="Liberation Sans" w:hAnsi="Liberation Serif" w:cs="Liberation Serif"/>
          <w:color w:val="000000"/>
          <w:sz w:val="24"/>
          <w:szCs w:val="24"/>
          <w:highlight w:val="white"/>
        </w:rPr>
        <w:t> </w:t>
      </w:r>
      <w:proofErr w:type="spellStart"/>
      <w:r>
        <w:rPr>
          <w:rFonts w:ascii="Liberation Serif" w:eastAsia="Liberation Sans" w:hAnsi="Liberation Serif" w:cs="Liberation Serif"/>
          <w:color w:val="000000"/>
          <w:sz w:val="24"/>
          <w:szCs w:val="24"/>
          <w:highlight w:val="white"/>
        </w:rPr>
        <w:t>Rihla</w:t>
      </w:r>
      <w:proofErr w:type="spellEnd"/>
      <w:r>
        <w:rPr>
          <w:rFonts w:ascii="Liberation Serif" w:hAnsi="Liberation Serif"/>
          <w:sz w:val="24"/>
          <w:szCs w:val="24"/>
        </w:rPr>
        <w:t>, представленные МОО «ФФГС».</w:t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 участию допускаются спортсмены с 1</w:t>
      </w:r>
      <w:r w:rsidRPr="003E0ACD">
        <w:rPr>
          <w:rFonts w:ascii="Liberation Serif" w:eastAsia="Liberation Serif" w:hAnsi="Liberation Serif" w:cs="Liberation Serif"/>
          <w:sz w:val="24"/>
          <w:szCs w:val="24"/>
        </w:rPr>
        <w:t>4</w:t>
      </w:r>
      <w:r>
        <w:rPr>
          <w:rFonts w:ascii="Liberation Serif" w:eastAsia="Liberation Serif" w:hAnsi="Liberation Serif" w:cs="Liberation Serif"/>
          <w:sz w:val="24"/>
          <w:szCs w:val="24"/>
        </w:rPr>
        <w:t xml:space="preserve"> лет на момент проведения соревнования.</w:t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Участники должны быть физически и технически подготовлены и допущены к соревнованиям по состоянию здоровья врачом (допуск в официальной заявке – в случае выставление команды организацией и справка с допуском врача на участие в соревнованиях – в случае индивидуального выступления).  </w:t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Участники соревнований обязаны соблюдать требования безопасности во время участия в соревнованиях и при нахождении на объектах спорта, соблюдать антидопинговые правила, установленные официальными нормативными документами, соблюдать этические нормы во время проведения соревнований; соблюдать настоящее положение и требования организаторов.</w:t>
      </w:r>
    </w:p>
    <w:p w:rsidR="008455A5" w:rsidRDefault="003E0AC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Ответственность за здоровье и сохранность жизни участников в пути следования и в дни соревнований возлагается на лицо, их сопровождающее. </w:t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Судейская коллегия не принимает на себя ответственность за жизнь и здоровье участников соревнований, а также за возможные телесные повреждения или повреждения имущества на соревнованиях.</w:t>
      </w:r>
    </w:p>
    <w:p w:rsidR="008455A5" w:rsidRDefault="003E0AC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4"/>
          <w:szCs w:val="24"/>
        </w:rPr>
        <w:t>Принимая участие в соревнованиях, участник и его представитель подтверждает, что регулярно проходит медицинские обследования в целях обеспечения безопасности участия в соревнованиях для его здоровья, в соответствии с ч. 5 ст. 24 ФЗ от 04.12.2007 329 ФЗ «О  физической культуре и спорте в РФ», не имеет каких-либо медицинских или иных ограничений по здоровью, которые могут подвергнуть опасности или ограничить его участие</w:t>
      </w:r>
      <w:proofErr w:type="gramEnd"/>
      <w:r>
        <w:rPr>
          <w:rFonts w:ascii="Liberation Serif" w:hAnsi="Liberation Serif"/>
          <w:sz w:val="24"/>
          <w:szCs w:val="24"/>
        </w:rPr>
        <w:t xml:space="preserve"> в соревнованиях, в том числе не имеет противопоказаний к длительным физическим </w:t>
      </w:r>
      <w:proofErr w:type="gramStart"/>
      <w:r>
        <w:rPr>
          <w:rFonts w:ascii="Liberation Serif" w:hAnsi="Liberation Serif"/>
          <w:sz w:val="24"/>
          <w:szCs w:val="24"/>
        </w:rPr>
        <w:t>нагрузкам</w:t>
      </w:r>
      <w:proofErr w:type="gramEnd"/>
      <w:r>
        <w:rPr>
          <w:rFonts w:ascii="Liberation Serif" w:hAnsi="Liberation Serif"/>
          <w:sz w:val="24"/>
          <w:szCs w:val="24"/>
        </w:rPr>
        <w:t xml:space="preserve"> и состояние его здоровья позволяет ему участвовать в соревнованиях, и принимает на себя все риски и негативные последствия, связанные с нарушением данного условия. </w:t>
      </w:r>
      <w:proofErr w:type="gramStart"/>
      <w:r>
        <w:rPr>
          <w:rFonts w:ascii="Liberation Serif" w:hAnsi="Liberation Serif"/>
          <w:sz w:val="24"/>
          <w:szCs w:val="24"/>
        </w:rPr>
        <w:t>Участник и его представитель обязуется подтвердить данное условие о состоянии здоровья путем предоставления медицинской справки/допуска, выданных по результатам проведенного медицинского обследования состояния здоровья физкультурно-спортивным диспансером или иным медицинским учреждением, имеющим лицензию на осуществление медицинской деятельности, предусматривающей работу (услуги) по лечебной физкультуре и спортивной медицине с заключением о разрешении участвовать в соревнованиях по виду спорта.</w:t>
      </w:r>
      <w:proofErr w:type="gramEnd"/>
      <w:r>
        <w:rPr>
          <w:rFonts w:ascii="Liberation Serif" w:hAnsi="Liberation Serif"/>
          <w:sz w:val="24"/>
          <w:szCs w:val="24"/>
        </w:rPr>
        <w:t xml:space="preserve"> При этом участник и его представитель принимает на себя всю ответственность за подлинность медицинской справки, получение ее в установленном законом порядке на основании проведенного медицинского обследования в уполномоченном медицинском учреждении и относит на себя все негативные последствие связанные с нарушением данного условия.</w:t>
      </w:r>
    </w:p>
    <w:p w:rsidR="008455A5" w:rsidRDefault="003E0AC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Главный судья является ответственным за соблюдение норм и правил безопасности при проведении соревнований.</w:t>
      </w:r>
    </w:p>
    <w:p w:rsidR="008455A5" w:rsidRDefault="003E0ACD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Место и сроки приведения</w:t>
      </w:r>
    </w:p>
    <w:p w:rsidR="008455A5" w:rsidRDefault="003E0ACD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Соревнования проводятся: </w:t>
      </w:r>
    </w:p>
    <w:p w:rsidR="008455A5" w:rsidRDefault="003E0ACD">
      <w:pPr>
        <w:tabs>
          <w:tab w:val="left" w:pos="1276"/>
        </w:tabs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- с 01 июня 2023 года по 31 августа 2023 года на спортивной площадке по ул. 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Обская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г. Салехард (по согласованию), согласно расписанию лиги.</w:t>
      </w:r>
    </w:p>
    <w:p w:rsidR="008455A5" w:rsidRDefault="008455A5">
      <w:pPr>
        <w:tabs>
          <w:tab w:val="left" w:pos="1276"/>
        </w:tabs>
        <w:spacing w:after="0"/>
        <w:jc w:val="both"/>
        <w:rPr>
          <w:rFonts w:ascii="Liberation Serif" w:eastAsia="Liberation Serif" w:hAnsi="Liberation Serif" w:cs="Liberation Serif"/>
          <w:sz w:val="12"/>
          <w:szCs w:val="12"/>
        </w:rPr>
      </w:pPr>
    </w:p>
    <w:p w:rsidR="008455A5" w:rsidRDefault="003E0ACD">
      <w:pPr>
        <w:numPr>
          <w:ilvl w:val="0"/>
          <w:numId w:val="10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Программа официального мероприятия</w:t>
      </w:r>
    </w:p>
    <w:p w:rsidR="008455A5" w:rsidRDefault="003E0AC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Соревнования проводятся (точные даты проведения определяются после согласования и утверждения спортивных залов, в которых будут проводиться соревнования и регистрации всех участвующих команд):</w:t>
      </w:r>
    </w:p>
    <w:p w:rsidR="008455A5" w:rsidRDefault="003E0AC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Подробный регламент устанавливается на заседании судейской коллегии.</w:t>
      </w:r>
    </w:p>
    <w:p w:rsidR="008455A5" w:rsidRDefault="008455A5">
      <w:pPr>
        <w:pStyle w:val="a6"/>
        <w:ind w:firstLine="708"/>
        <w:jc w:val="both"/>
        <w:rPr>
          <w:rFonts w:ascii="Liberation Serif" w:hAnsi="Liberation Serif"/>
          <w:sz w:val="12"/>
          <w:szCs w:val="12"/>
        </w:rPr>
      </w:pPr>
    </w:p>
    <w:p w:rsidR="008455A5" w:rsidRDefault="003E0ACD">
      <w:pPr>
        <w:numPr>
          <w:ilvl w:val="0"/>
          <w:numId w:val="13"/>
        </w:numPr>
        <w:contextualSpacing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>
        <w:rPr>
          <w:rFonts w:ascii="Liberation Serif" w:eastAsia="Calibri" w:hAnsi="Liberation Serif" w:cs="Times New Roman"/>
          <w:b/>
          <w:sz w:val="24"/>
          <w:szCs w:val="24"/>
        </w:rPr>
        <w:t>Условия подведение итогов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Команды делятся по спортивному принципу. Календарь соревнований определяется с помощью компьютерной программы. Система проведения в 2 этапа: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1 этап «по круговой системе» команды играют в 1 круг каждый с каждым</w:t>
      </w:r>
    </w:p>
    <w:p w:rsidR="008455A5" w:rsidRDefault="003E0ACD">
      <w:pPr>
        <w:spacing w:after="0" w:line="240" w:lineRule="auto"/>
        <w:ind w:firstLine="709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Места на 1 этапе определяются по наибольшей сумме набранных очков во всех встречах 1 круга. За выигрыш начисляется - 3 очка, за ничью - 1 очко, за проигрыш - 0 очков.</w:t>
      </w:r>
    </w:p>
    <w:p w:rsidR="008455A5" w:rsidRDefault="003E0ACD">
      <w:pPr>
        <w:spacing w:after="0" w:line="240" w:lineRule="auto"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В случае равенства очков у двух или более команд преимущество имеет команда, у которой наибольшее число побед во всех матчах. Если этот показатель равен, то преимущество имеют команды по следующим показателям:</w:t>
      </w:r>
    </w:p>
    <w:p w:rsidR="008455A5" w:rsidRDefault="003E0ACD">
      <w:pPr>
        <w:numPr>
          <w:ilvl w:val="0"/>
          <w:numId w:val="14"/>
        </w:numPr>
        <w:tabs>
          <w:tab w:val="left" w:pos="1134"/>
        </w:tabs>
        <w:spacing w:after="40"/>
        <w:contextualSpacing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по результатам игр между собой (число очков, число побед, разность забитых мячей и пропущенных мячей, число забитых мячей);</w:t>
      </w:r>
    </w:p>
    <w:p w:rsidR="008455A5" w:rsidRDefault="003E0ACD">
      <w:pPr>
        <w:numPr>
          <w:ilvl w:val="0"/>
          <w:numId w:val="14"/>
        </w:numPr>
        <w:tabs>
          <w:tab w:val="left" w:pos="1134"/>
        </w:tabs>
        <w:spacing w:after="40"/>
        <w:contextualSpacing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по лучшей разности забитых и пропущенных мячей во всех встречах;</w:t>
      </w:r>
    </w:p>
    <w:p w:rsidR="008455A5" w:rsidRDefault="003E0ACD">
      <w:pPr>
        <w:numPr>
          <w:ilvl w:val="0"/>
          <w:numId w:val="14"/>
        </w:numPr>
        <w:tabs>
          <w:tab w:val="left" w:pos="1134"/>
        </w:tabs>
        <w:spacing w:after="40"/>
        <w:contextualSpacing/>
        <w:jc w:val="both"/>
      </w:pPr>
      <w:r>
        <w:rPr>
          <w:rFonts w:ascii="Liberation Serif" w:eastAsia="Liberation Serif" w:hAnsi="Liberation Serif" w:cs="Liberation Serif"/>
          <w:sz w:val="24"/>
          <w:szCs w:val="24"/>
        </w:rPr>
        <w:t>наибольшему числу забитых мячей во всех встречах;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в случае равенства всех этих показателей – по жребию.</w:t>
      </w:r>
    </w:p>
    <w:p w:rsidR="008455A5" w:rsidRDefault="008455A5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12"/>
          <w:szCs w:val="12"/>
        </w:rPr>
      </w:pP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2 этап «олимпийская система», лучшие 8 команд по итогам 1 круга образуют пары: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1/4 финала (плей-офф) по следующей схеме: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1 место - 8 место (пара 1)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2 место - 7 место (пара 2)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3 место - 6 место (пара 3)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4 место - 5 место (пара 4)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1/2 финала (плей-офф) по следующей схеме: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Победитель пары 1 – победитель пары 4 (пара 5)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Победитель пары 2 – победитель пары 3 (пара 6)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b/>
          <w:bCs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Матч за 3 место: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Проигравшая пара 5 – Проигравшая пара 6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sz w:val="24"/>
          <w:szCs w:val="24"/>
        </w:rPr>
        <w:t>Финал:</w:t>
      </w:r>
    </w:p>
    <w:p w:rsidR="008455A5" w:rsidRDefault="003E0AC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Победившая пара 5 – Победившая пара 6</w:t>
      </w:r>
    </w:p>
    <w:p w:rsidR="008455A5" w:rsidRDefault="003E0AC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В случае ничейного результата после основного времени в матчах 2 этапа назначается 2 (два) тайма по 5 минут (грязное время), если и в добавленное время не удалось выявить победителя, назначается серия 6 метровых ударов.</w:t>
      </w:r>
    </w:p>
    <w:p w:rsidR="008455A5" w:rsidRDefault="003E0ACD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Итоговые протоколы о проведении соревнования предоставляются главным судьей-секретарем соревнования на бумажном и электронном носителях в течение 3-х дней со дня окончания соревнования в МАУ «ЦФК и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 xml:space="preserve"> С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» и на электронную почту </w:t>
      </w:r>
      <w:hyperlink r:id="rId8" w:tooltip="mailto:sport45600@yandex.ru" w:history="1">
        <w:r>
          <w:rPr>
            <w:rFonts w:ascii="PT Astra Serif" w:eastAsia="Calibri" w:hAnsi="PT Astra Serif"/>
            <w:color w:val="0563C1" w:themeColor="hyperlink"/>
            <w:sz w:val="28"/>
            <w:szCs w:val="28"/>
            <w:u w:val="single"/>
            <w:shd w:val="clear" w:color="auto" w:fill="FFFFFF"/>
          </w:rPr>
          <w:t>sport45600@yandex.ru</w:t>
        </w:r>
      </w:hyperlink>
      <w:r>
        <w:rPr>
          <w:rFonts w:ascii="Liberation Serif" w:eastAsia="Liberation Serif" w:hAnsi="Liberation Serif" w:cs="Liberation Serif"/>
          <w:sz w:val="24"/>
          <w:szCs w:val="24"/>
        </w:rPr>
        <w:t>.</w:t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Официальные протесты касающееся проведения соревнований, подведения итогов подаются только от официальных представителей команд главному судье соревнований и только в письменной форме в течени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и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1 часа по окончанию мероприятия. Участник или представитель, ведущий себя не корректно, может быть удалён с соревнований по решению главного судьи. Спортивная форма участников должна соответствовать правилам соревнований. На участниках не должно быть спортивной формы, экипировки, инвентаря запрещённых правилами соревнований. В случае если спортсмен, представитель команды дисквалифицирован (нарушение правил соревнований, неэтичное поведение и др.) вся команда, клуб по решению главного судьи может быть снята с соревнований.</w:t>
      </w:r>
    </w:p>
    <w:p w:rsidR="008455A5" w:rsidRDefault="008455A5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</w:rPr>
      </w:pPr>
    </w:p>
    <w:p w:rsidR="008455A5" w:rsidRDefault="003E0ACD">
      <w:pPr>
        <w:numPr>
          <w:ilvl w:val="0"/>
          <w:numId w:val="13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Награждение</w:t>
      </w:r>
    </w:p>
    <w:p w:rsidR="008455A5" w:rsidRDefault="003E0ACD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Команды, занявшие призовые места в соревнованиях, награждаются кубками и дипломами.</w:t>
      </w:r>
    </w:p>
    <w:p w:rsidR="008455A5" w:rsidRDefault="003E0ACD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Игроки и представители команд, занявшие призовые места в соревнованиях, награждаются дипломами, медалями соответствующих степеней.</w:t>
      </w:r>
    </w:p>
    <w:p w:rsidR="008455A5" w:rsidRDefault="003E0ACD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Команда, занявшая первое место в соревнованиях, награждается переходящим кубком (предоставляется МОО «ФФГС»), который хранится в команде до следующего сезона.</w:t>
      </w:r>
    </w:p>
    <w:p w:rsidR="008455A5" w:rsidRDefault="003E0ACD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Общее количество награждаемых лиц в команде – не более 15 человек. Вручение дополнительных медалей и дипломов не допускается.</w:t>
      </w:r>
    </w:p>
    <w:p w:rsidR="008455A5" w:rsidRDefault="003E0ACD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Определяются лучшие игроки в 4 номинациях: вратарь, бомбардир и 2 лучших игрока и награждаются дипломами, специальными призами (при наличии).</w:t>
      </w:r>
    </w:p>
    <w:p w:rsidR="008455A5" w:rsidRDefault="008455A5">
      <w:pPr>
        <w:ind w:firstLine="708"/>
        <w:contextualSpacing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3E0ACD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</w:rPr>
        <w:t>8.</w:t>
      </w:r>
      <w:r>
        <w:rPr>
          <w:rFonts w:ascii="Liberation Serif" w:eastAsia="Liberation Serif" w:hAnsi="Liberation Serif" w:cs="Liberation Serif"/>
          <w:b/>
        </w:rPr>
        <w:tab/>
      </w:r>
      <w:r>
        <w:rPr>
          <w:rFonts w:ascii="Liberation Serif" w:eastAsia="Liberation Serif" w:hAnsi="Liberation Serif" w:cs="Liberation Serif"/>
          <w:b/>
          <w:sz w:val="24"/>
          <w:szCs w:val="24"/>
        </w:rPr>
        <w:t>Условия финансирования</w:t>
      </w:r>
    </w:p>
    <w:p w:rsidR="008455A5" w:rsidRDefault="003E0ACD">
      <w:pPr>
        <w:tabs>
          <w:tab w:val="left" w:pos="709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ab/>
        <w:t>Расходы, связанные с подготовкой и проведением соревнований, осуществляется в соответствии с утверждённой сметой, предусмотренной на выполнение муниципального задания МАУ «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ЦФКиС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» на 2023 год на выполнение работ по проведению физкультурных мероприятий и спортивных соревнований в муниципальном образовании город Салехард, утвержденных календарным планом управления.</w:t>
      </w:r>
    </w:p>
    <w:p w:rsidR="008455A5" w:rsidRDefault="008455A5">
      <w:pPr>
        <w:tabs>
          <w:tab w:val="left" w:pos="709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3E0ACD">
      <w:pPr>
        <w:numPr>
          <w:ilvl w:val="0"/>
          <w:numId w:val="13"/>
        </w:numPr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Обеспечение безопасности участников и зрителей</w:t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Ответственные за проведение соревнований в части обеспечения безопасности участников и зрителей соревнований, подготовки и проведения соревнований в соответствии с постановлением Правительства РФ от 18 апреля 2014 года № 353 «Об утверждении правил </w:t>
      </w:r>
      <w:r>
        <w:rPr>
          <w:rFonts w:ascii="Liberation Serif" w:eastAsia="Liberation Serif" w:hAnsi="Liberation Serif" w:cs="Liberation Serif"/>
          <w:sz w:val="24"/>
          <w:szCs w:val="24"/>
        </w:rPr>
        <w:lastRenderedPageBreak/>
        <w:t>обеспечения безопасности и проведении официальных спортивных соревнований» является МАУ ЦФК и С.</w:t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sz w:val="24"/>
          <w:szCs w:val="24"/>
        </w:rPr>
        <w:t>Оказание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</w:rPr>
        <w:t xml:space="preserve">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 Ответственный – МАУ «</w:t>
      </w:r>
      <w:proofErr w:type="spellStart"/>
      <w:r>
        <w:rPr>
          <w:rFonts w:ascii="Liberation Serif" w:eastAsia="Liberation Serif" w:hAnsi="Liberation Serif" w:cs="Liberation Serif"/>
          <w:sz w:val="24"/>
          <w:szCs w:val="24"/>
        </w:rPr>
        <w:t>ЦФКиС</w:t>
      </w:r>
      <w:proofErr w:type="spellEnd"/>
      <w:r>
        <w:rPr>
          <w:rFonts w:ascii="Liberation Serif" w:eastAsia="Liberation Serif" w:hAnsi="Liberation Serif" w:cs="Liberation Serif"/>
          <w:sz w:val="24"/>
          <w:szCs w:val="24"/>
        </w:rPr>
        <w:t>».</w:t>
      </w:r>
    </w:p>
    <w:p w:rsidR="008455A5" w:rsidRDefault="003E0ACD">
      <w:pPr>
        <w:spacing w:after="0" w:line="240" w:lineRule="auto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Представитель команды несут персональную ответственность за соблюдение участниками соревнований требований техники безопасности, поведение участников во время проведения соревнований, а также за подлинность документов на участников, представленных в главную судейскую коллегию.</w:t>
      </w:r>
    </w:p>
    <w:p w:rsidR="008455A5" w:rsidRDefault="008455A5">
      <w:pPr>
        <w:tabs>
          <w:tab w:val="left" w:pos="1134"/>
        </w:tabs>
        <w:spacing w:after="40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3E0ACD">
      <w:pPr>
        <w:numPr>
          <w:ilvl w:val="0"/>
          <w:numId w:val="13"/>
        </w:numPr>
        <w:tabs>
          <w:tab w:val="left" w:pos="993"/>
        </w:tabs>
        <w:contextualSpacing/>
        <w:jc w:val="center"/>
        <w:rPr>
          <w:rFonts w:ascii="Liberation Serif" w:eastAsia="Liberation Serif" w:hAnsi="Liberation Serif" w:cs="Liberation Serif"/>
          <w:b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</w:rPr>
        <w:t>Подача заявок на участие</w:t>
      </w:r>
    </w:p>
    <w:p w:rsidR="008455A5" w:rsidRDefault="003E0ACD">
      <w:pPr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>Срок подачи заявок для участия в соревнованиях до 26.05.2023 г в официальной группе федерации футбола в VK: https://vk.com/club86568724. Оформление документации соревнований от имени футбольного клуба разрешается представителю команды.</w:t>
      </w:r>
    </w:p>
    <w:p w:rsidR="008455A5" w:rsidRDefault="008455A5">
      <w:pPr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</w:rPr>
      </w:pPr>
    </w:p>
    <w:p w:rsidR="008455A5" w:rsidRDefault="003E0ACD">
      <w:pPr>
        <w:pStyle w:val="a6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8"/>
          <w:szCs w:val="28"/>
        </w:rPr>
        <w:t>Данное положение является официальным вызовом на соревнования.</w:t>
      </w:r>
    </w:p>
    <w:sectPr w:rsidR="008455A5">
      <w:type w:val="continuous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5A5" w:rsidRDefault="003E0ACD">
      <w:pPr>
        <w:spacing w:after="0" w:line="240" w:lineRule="auto"/>
      </w:pPr>
      <w:r>
        <w:separator/>
      </w:r>
    </w:p>
  </w:endnote>
  <w:endnote w:type="continuationSeparator" w:id="0">
    <w:p w:rsidR="008455A5" w:rsidRDefault="003E0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ans">
    <w:panose1 w:val="020B0604020202020204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5A5" w:rsidRDefault="003E0ACD">
      <w:pPr>
        <w:spacing w:after="0" w:line="240" w:lineRule="auto"/>
      </w:pPr>
      <w:r>
        <w:separator/>
      </w:r>
    </w:p>
  </w:footnote>
  <w:footnote w:type="continuationSeparator" w:id="0">
    <w:p w:rsidR="008455A5" w:rsidRDefault="003E0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2AA7"/>
    <w:multiLevelType w:val="hybridMultilevel"/>
    <w:tmpl w:val="09CC1364"/>
    <w:lvl w:ilvl="0" w:tplc="35C8B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207E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CEF4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E8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807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68B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4E0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4EF2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66D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379DA"/>
    <w:multiLevelType w:val="hybridMultilevel"/>
    <w:tmpl w:val="DF6A7A2C"/>
    <w:lvl w:ilvl="0" w:tplc="45FE6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6A4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0E6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E0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5687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9AA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D65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E31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62A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D5C26"/>
    <w:multiLevelType w:val="hybridMultilevel"/>
    <w:tmpl w:val="D1F677FC"/>
    <w:lvl w:ilvl="0" w:tplc="8DC8D77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A20B490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7D1E5D1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C90A36D0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6B6244A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8FEBA30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DC3DF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A84C462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9AF05EC4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3FD1821"/>
    <w:multiLevelType w:val="hybridMultilevel"/>
    <w:tmpl w:val="A3B4CCB2"/>
    <w:lvl w:ilvl="0" w:tplc="626C3A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8603D1E">
      <w:start w:val="1"/>
      <w:numFmt w:val="none"/>
      <w:lvlText w:val=""/>
      <w:lvlJc w:val="left"/>
      <w:pPr>
        <w:tabs>
          <w:tab w:val="num" w:pos="360"/>
        </w:tabs>
      </w:pPr>
    </w:lvl>
    <w:lvl w:ilvl="2" w:tplc="02AE4B14">
      <w:start w:val="1"/>
      <w:numFmt w:val="none"/>
      <w:lvlText w:val=""/>
      <w:lvlJc w:val="left"/>
      <w:pPr>
        <w:tabs>
          <w:tab w:val="num" w:pos="360"/>
        </w:tabs>
      </w:pPr>
    </w:lvl>
    <w:lvl w:ilvl="3" w:tplc="BD46B148">
      <w:start w:val="1"/>
      <w:numFmt w:val="none"/>
      <w:lvlText w:val=""/>
      <w:lvlJc w:val="left"/>
      <w:pPr>
        <w:tabs>
          <w:tab w:val="num" w:pos="360"/>
        </w:tabs>
      </w:pPr>
    </w:lvl>
    <w:lvl w:ilvl="4" w:tplc="9AF67516">
      <w:start w:val="1"/>
      <w:numFmt w:val="none"/>
      <w:lvlText w:val=""/>
      <w:lvlJc w:val="left"/>
      <w:pPr>
        <w:tabs>
          <w:tab w:val="num" w:pos="360"/>
        </w:tabs>
      </w:pPr>
    </w:lvl>
    <w:lvl w:ilvl="5" w:tplc="4E16F54C">
      <w:start w:val="1"/>
      <w:numFmt w:val="none"/>
      <w:lvlText w:val=""/>
      <w:lvlJc w:val="left"/>
      <w:pPr>
        <w:tabs>
          <w:tab w:val="num" w:pos="360"/>
        </w:tabs>
      </w:pPr>
    </w:lvl>
    <w:lvl w:ilvl="6" w:tplc="0DEC866A">
      <w:start w:val="1"/>
      <w:numFmt w:val="none"/>
      <w:lvlText w:val=""/>
      <w:lvlJc w:val="left"/>
      <w:pPr>
        <w:tabs>
          <w:tab w:val="num" w:pos="360"/>
        </w:tabs>
      </w:pPr>
    </w:lvl>
    <w:lvl w:ilvl="7" w:tplc="21EA8EC8">
      <w:start w:val="1"/>
      <w:numFmt w:val="none"/>
      <w:lvlText w:val=""/>
      <w:lvlJc w:val="left"/>
      <w:pPr>
        <w:tabs>
          <w:tab w:val="num" w:pos="360"/>
        </w:tabs>
      </w:pPr>
    </w:lvl>
    <w:lvl w:ilvl="8" w:tplc="06068A1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8286134"/>
    <w:multiLevelType w:val="hybridMultilevel"/>
    <w:tmpl w:val="8E246956"/>
    <w:lvl w:ilvl="0" w:tplc="9DC4D8C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CA8C8A8">
      <w:start w:val="1"/>
      <w:numFmt w:val="lowerLetter"/>
      <w:lvlText w:val="%2."/>
      <w:lvlJc w:val="left"/>
      <w:pPr>
        <w:ind w:left="1800" w:hanging="360"/>
      </w:pPr>
    </w:lvl>
    <w:lvl w:ilvl="2" w:tplc="937EB3B0">
      <w:start w:val="1"/>
      <w:numFmt w:val="lowerRoman"/>
      <w:lvlText w:val="%3."/>
      <w:lvlJc w:val="right"/>
      <w:pPr>
        <w:ind w:left="2520" w:hanging="180"/>
      </w:pPr>
    </w:lvl>
    <w:lvl w:ilvl="3" w:tplc="08A29224">
      <w:start w:val="1"/>
      <w:numFmt w:val="decimal"/>
      <w:lvlText w:val="%4."/>
      <w:lvlJc w:val="left"/>
      <w:pPr>
        <w:ind w:left="3240" w:hanging="360"/>
      </w:pPr>
    </w:lvl>
    <w:lvl w:ilvl="4" w:tplc="138EA5BC">
      <w:start w:val="1"/>
      <w:numFmt w:val="lowerLetter"/>
      <w:lvlText w:val="%5."/>
      <w:lvlJc w:val="left"/>
      <w:pPr>
        <w:ind w:left="3960" w:hanging="360"/>
      </w:pPr>
    </w:lvl>
    <w:lvl w:ilvl="5" w:tplc="B62EA292">
      <w:start w:val="1"/>
      <w:numFmt w:val="lowerRoman"/>
      <w:lvlText w:val="%6."/>
      <w:lvlJc w:val="right"/>
      <w:pPr>
        <w:ind w:left="4680" w:hanging="180"/>
      </w:pPr>
    </w:lvl>
    <w:lvl w:ilvl="6" w:tplc="6422D0AA">
      <w:start w:val="1"/>
      <w:numFmt w:val="decimal"/>
      <w:lvlText w:val="%7."/>
      <w:lvlJc w:val="left"/>
      <w:pPr>
        <w:ind w:left="5400" w:hanging="360"/>
      </w:pPr>
    </w:lvl>
    <w:lvl w:ilvl="7" w:tplc="97F07AE8">
      <w:start w:val="1"/>
      <w:numFmt w:val="lowerLetter"/>
      <w:lvlText w:val="%8."/>
      <w:lvlJc w:val="left"/>
      <w:pPr>
        <w:ind w:left="6120" w:hanging="360"/>
      </w:pPr>
    </w:lvl>
    <w:lvl w:ilvl="8" w:tplc="B8CCEAC0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C001B4"/>
    <w:multiLevelType w:val="hybridMultilevel"/>
    <w:tmpl w:val="E9FE3598"/>
    <w:lvl w:ilvl="0" w:tplc="97807872">
      <w:start w:val="8"/>
      <w:numFmt w:val="decimal"/>
      <w:lvlText w:val="%1."/>
      <w:lvlJc w:val="left"/>
      <w:pPr>
        <w:ind w:left="450" w:hanging="450"/>
      </w:pPr>
      <w:rPr>
        <w:rFonts w:hint="default"/>
        <w:b w:val="0"/>
        <w:bCs w:val="0"/>
      </w:rPr>
    </w:lvl>
    <w:lvl w:ilvl="1" w:tplc="4AE481DE">
      <w:start w:val="1"/>
      <w:numFmt w:val="none"/>
      <w:lvlText w:val=""/>
      <w:lvlJc w:val="left"/>
      <w:pPr>
        <w:tabs>
          <w:tab w:val="num" w:pos="360"/>
        </w:tabs>
      </w:pPr>
    </w:lvl>
    <w:lvl w:ilvl="2" w:tplc="97309E04">
      <w:start w:val="1"/>
      <w:numFmt w:val="none"/>
      <w:lvlText w:val=""/>
      <w:lvlJc w:val="left"/>
      <w:pPr>
        <w:tabs>
          <w:tab w:val="num" w:pos="360"/>
        </w:tabs>
      </w:pPr>
    </w:lvl>
    <w:lvl w:ilvl="3" w:tplc="93605BE4">
      <w:start w:val="1"/>
      <w:numFmt w:val="none"/>
      <w:lvlText w:val=""/>
      <w:lvlJc w:val="left"/>
      <w:pPr>
        <w:tabs>
          <w:tab w:val="num" w:pos="360"/>
        </w:tabs>
      </w:pPr>
    </w:lvl>
    <w:lvl w:ilvl="4" w:tplc="9B745478">
      <w:start w:val="1"/>
      <w:numFmt w:val="none"/>
      <w:lvlText w:val=""/>
      <w:lvlJc w:val="left"/>
      <w:pPr>
        <w:tabs>
          <w:tab w:val="num" w:pos="360"/>
        </w:tabs>
      </w:pPr>
    </w:lvl>
    <w:lvl w:ilvl="5" w:tplc="F9A4CA34">
      <w:start w:val="1"/>
      <w:numFmt w:val="none"/>
      <w:lvlText w:val=""/>
      <w:lvlJc w:val="left"/>
      <w:pPr>
        <w:tabs>
          <w:tab w:val="num" w:pos="360"/>
        </w:tabs>
      </w:pPr>
    </w:lvl>
    <w:lvl w:ilvl="6" w:tplc="D584B458">
      <w:start w:val="1"/>
      <w:numFmt w:val="none"/>
      <w:lvlText w:val=""/>
      <w:lvlJc w:val="left"/>
      <w:pPr>
        <w:tabs>
          <w:tab w:val="num" w:pos="360"/>
        </w:tabs>
      </w:pPr>
    </w:lvl>
    <w:lvl w:ilvl="7" w:tplc="09A8D76E">
      <w:start w:val="1"/>
      <w:numFmt w:val="none"/>
      <w:lvlText w:val=""/>
      <w:lvlJc w:val="left"/>
      <w:pPr>
        <w:tabs>
          <w:tab w:val="num" w:pos="360"/>
        </w:tabs>
      </w:pPr>
    </w:lvl>
    <w:lvl w:ilvl="8" w:tplc="13DE98F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4B3766D"/>
    <w:multiLevelType w:val="hybridMultilevel"/>
    <w:tmpl w:val="16226EA4"/>
    <w:lvl w:ilvl="0" w:tplc="F46420F6">
      <w:start w:val="1"/>
      <w:numFmt w:val="bullet"/>
      <w:lvlText w:val=""/>
      <w:lvlJc w:val="left"/>
      <w:pPr>
        <w:tabs>
          <w:tab w:val="num" w:pos="1804"/>
        </w:tabs>
        <w:ind w:left="1804" w:hanging="360"/>
      </w:pPr>
      <w:rPr>
        <w:rFonts w:ascii="Symbol" w:hAnsi="Symbol" w:hint="default"/>
        <w:color w:val="auto"/>
      </w:rPr>
    </w:lvl>
    <w:lvl w:ilvl="1" w:tplc="EE98E948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hint="default"/>
      </w:rPr>
    </w:lvl>
    <w:lvl w:ilvl="2" w:tplc="0EDECECA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D4E040B8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472CE20E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hint="default"/>
      </w:rPr>
    </w:lvl>
    <w:lvl w:ilvl="5" w:tplc="F2C87672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950441CC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9272A982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hint="default"/>
      </w:rPr>
    </w:lvl>
    <w:lvl w:ilvl="8" w:tplc="865E36FE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7">
    <w:nsid w:val="3B724D53"/>
    <w:multiLevelType w:val="hybridMultilevel"/>
    <w:tmpl w:val="783ABB92"/>
    <w:lvl w:ilvl="0" w:tplc="593CBE80">
      <w:start w:val="1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DB6EAC24">
      <w:start w:val="1"/>
      <w:numFmt w:val="lowerLetter"/>
      <w:lvlText w:val="%2."/>
      <w:lvlJc w:val="left"/>
      <w:pPr>
        <w:ind w:left="1440" w:hanging="360"/>
      </w:pPr>
    </w:lvl>
    <w:lvl w:ilvl="2" w:tplc="5AAA99BE">
      <w:start w:val="1"/>
      <w:numFmt w:val="lowerRoman"/>
      <w:lvlText w:val="%3."/>
      <w:lvlJc w:val="right"/>
      <w:pPr>
        <w:ind w:left="2160" w:hanging="180"/>
      </w:pPr>
    </w:lvl>
    <w:lvl w:ilvl="3" w:tplc="A0CE89F8">
      <w:start w:val="1"/>
      <w:numFmt w:val="decimal"/>
      <w:lvlText w:val="%4."/>
      <w:lvlJc w:val="left"/>
      <w:pPr>
        <w:ind w:left="2880" w:hanging="360"/>
      </w:pPr>
    </w:lvl>
    <w:lvl w:ilvl="4" w:tplc="6F6CE536">
      <w:start w:val="1"/>
      <w:numFmt w:val="lowerLetter"/>
      <w:lvlText w:val="%5."/>
      <w:lvlJc w:val="left"/>
      <w:pPr>
        <w:ind w:left="3600" w:hanging="360"/>
      </w:pPr>
    </w:lvl>
    <w:lvl w:ilvl="5" w:tplc="EBCA3406">
      <w:start w:val="1"/>
      <w:numFmt w:val="lowerRoman"/>
      <w:lvlText w:val="%6."/>
      <w:lvlJc w:val="right"/>
      <w:pPr>
        <w:ind w:left="4320" w:hanging="180"/>
      </w:pPr>
    </w:lvl>
    <w:lvl w:ilvl="6" w:tplc="11CC0F0C">
      <w:start w:val="1"/>
      <w:numFmt w:val="decimal"/>
      <w:lvlText w:val="%7."/>
      <w:lvlJc w:val="left"/>
      <w:pPr>
        <w:ind w:left="5040" w:hanging="360"/>
      </w:pPr>
    </w:lvl>
    <w:lvl w:ilvl="7" w:tplc="A37EC886">
      <w:start w:val="1"/>
      <w:numFmt w:val="lowerLetter"/>
      <w:lvlText w:val="%8."/>
      <w:lvlJc w:val="left"/>
      <w:pPr>
        <w:ind w:left="5760" w:hanging="360"/>
      </w:pPr>
    </w:lvl>
    <w:lvl w:ilvl="8" w:tplc="576C26C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37893"/>
    <w:multiLevelType w:val="hybridMultilevel"/>
    <w:tmpl w:val="BF023B1A"/>
    <w:lvl w:ilvl="0" w:tplc="B134C1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C22F9A0">
      <w:start w:val="1"/>
      <w:numFmt w:val="lowerLetter"/>
      <w:lvlText w:val="%2."/>
      <w:lvlJc w:val="left"/>
      <w:pPr>
        <w:ind w:left="1800" w:hanging="360"/>
      </w:pPr>
    </w:lvl>
    <w:lvl w:ilvl="2" w:tplc="0CA45C44">
      <w:start w:val="1"/>
      <w:numFmt w:val="lowerRoman"/>
      <w:lvlText w:val="%3."/>
      <w:lvlJc w:val="right"/>
      <w:pPr>
        <w:ind w:left="2520" w:hanging="180"/>
      </w:pPr>
    </w:lvl>
    <w:lvl w:ilvl="3" w:tplc="F9F6E4BA">
      <w:start w:val="1"/>
      <w:numFmt w:val="decimal"/>
      <w:lvlText w:val="%4."/>
      <w:lvlJc w:val="left"/>
      <w:pPr>
        <w:ind w:left="3240" w:hanging="360"/>
      </w:pPr>
    </w:lvl>
    <w:lvl w:ilvl="4" w:tplc="5ABE8A9E">
      <w:start w:val="1"/>
      <w:numFmt w:val="lowerLetter"/>
      <w:lvlText w:val="%5."/>
      <w:lvlJc w:val="left"/>
      <w:pPr>
        <w:ind w:left="3960" w:hanging="360"/>
      </w:pPr>
    </w:lvl>
    <w:lvl w:ilvl="5" w:tplc="337ECA60">
      <w:start w:val="1"/>
      <w:numFmt w:val="lowerRoman"/>
      <w:lvlText w:val="%6."/>
      <w:lvlJc w:val="right"/>
      <w:pPr>
        <w:ind w:left="4680" w:hanging="180"/>
      </w:pPr>
    </w:lvl>
    <w:lvl w:ilvl="6" w:tplc="4D6EF156">
      <w:start w:val="1"/>
      <w:numFmt w:val="decimal"/>
      <w:lvlText w:val="%7."/>
      <w:lvlJc w:val="left"/>
      <w:pPr>
        <w:ind w:left="5400" w:hanging="360"/>
      </w:pPr>
    </w:lvl>
    <w:lvl w:ilvl="7" w:tplc="F33C0564">
      <w:start w:val="1"/>
      <w:numFmt w:val="lowerLetter"/>
      <w:lvlText w:val="%8."/>
      <w:lvlJc w:val="left"/>
      <w:pPr>
        <w:ind w:left="6120" w:hanging="360"/>
      </w:pPr>
    </w:lvl>
    <w:lvl w:ilvl="8" w:tplc="0D223B4E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4555F02"/>
    <w:multiLevelType w:val="hybridMultilevel"/>
    <w:tmpl w:val="217E2186"/>
    <w:lvl w:ilvl="0" w:tplc="5394DE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9409EBA">
      <w:start w:val="1"/>
      <w:numFmt w:val="none"/>
      <w:lvlText w:val=""/>
      <w:lvlJc w:val="left"/>
      <w:pPr>
        <w:tabs>
          <w:tab w:val="num" w:pos="360"/>
        </w:tabs>
      </w:pPr>
    </w:lvl>
    <w:lvl w:ilvl="2" w:tplc="C428CD6C">
      <w:start w:val="1"/>
      <w:numFmt w:val="none"/>
      <w:lvlText w:val=""/>
      <w:lvlJc w:val="left"/>
      <w:pPr>
        <w:tabs>
          <w:tab w:val="num" w:pos="360"/>
        </w:tabs>
      </w:pPr>
    </w:lvl>
    <w:lvl w:ilvl="3" w:tplc="5616E4CA">
      <w:start w:val="1"/>
      <w:numFmt w:val="none"/>
      <w:lvlText w:val=""/>
      <w:lvlJc w:val="left"/>
      <w:pPr>
        <w:tabs>
          <w:tab w:val="num" w:pos="360"/>
        </w:tabs>
      </w:pPr>
    </w:lvl>
    <w:lvl w:ilvl="4" w:tplc="C11AA664">
      <w:start w:val="1"/>
      <w:numFmt w:val="none"/>
      <w:lvlText w:val=""/>
      <w:lvlJc w:val="left"/>
      <w:pPr>
        <w:tabs>
          <w:tab w:val="num" w:pos="360"/>
        </w:tabs>
      </w:pPr>
    </w:lvl>
    <w:lvl w:ilvl="5" w:tplc="F2E60E14">
      <w:start w:val="1"/>
      <w:numFmt w:val="none"/>
      <w:lvlText w:val=""/>
      <w:lvlJc w:val="left"/>
      <w:pPr>
        <w:tabs>
          <w:tab w:val="num" w:pos="360"/>
        </w:tabs>
      </w:pPr>
    </w:lvl>
    <w:lvl w:ilvl="6" w:tplc="61A6B15E">
      <w:start w:val="1"/>
      <w:numFmt w:val="none"/>
      <w:lvlText w:val=""/>
      <w:lvlJc w:val="left"/>
      <w:pPr>
        <w:tabs>
          <w:tab w:val="num" w:pos="360"/>
        </w:tabs>
      </w:pPr>
    </w:lvl>
    <w:lvl w:ilvl="7" w:tplc="F61A07BA">
      <w:start w:val="1"/>
      <w:numFmt w:val="none"/>
      <w:lvlText w:val=""/>
      <w:lvlJc w:val="left"/>
      <w:pPr>
        <w:tabs>
          <w:tab w:val="num" w:pos="360"/>
        </w:tabs>
      </w:pPr>
    </w:lvl>
    <w:lvl w:ilvl="8" w:tplc="EA52DD6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88864DE"/>
    <w:multiLevelType w:val="hybridMultilevel"/>
    <w:tmpl w:val="C60402B2"/>
    <w:lvl w:ilvl="0" w:tplc="A8845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F90E96E">
      <w:start w:val="1"/>
      <w:numFmt w:val="none"/>
      <w:lvlText w:val=""/>
      <w:lvlJc w:val="left"/>
      <w:pPr>
        <w:tabs>
          <w:tab w:val="num" w:pos="360"/>
        </w:tabs>
      </w:pPr>
    </w:lvl>
    <w:lvl w:ilvl="2" w:tplc="A9049824">
      <w:start w:val="1"/>
      <w:numFmt w:val="none"/>
      <w:lvlText w:val=""/>
      <w:lvlJc w:val="left"/>
      <w:pPr>
        <w:tabs>
          <w:tab w:val="num" w:pos="360"/>
        </w:tabs>
      </w:pPr>
    </w:lvl>
    <w:lvl w:ilvl="3" w:tplc="41085CA4">
      <w:start w:val="1"/>
      <w:numFmt w:val="none"/>
      <w:lvlText w:val=""/>
      <w:lvlJc w:val="left"/>
      <w:pPr>
        <w:tabs>
          <w:tab w:val="num" w:pos="360"/>
        </w:tabs>
      </w:pPr>
    </w:lvl>
    <w:lvl w:ilvl="4" w:tplc="9ADA0EBE">
      <w:start w:val="1"/>
      <w:numFmt w:val="none"/>
      <w:lvlText w:val=""/>
      <w:lvlJc w:val="left"/>
      <w:pPr>
        <w:tabs>
          <w:tab w:val="num" w:pos="360"/>
        </w:tabs>
      </w:pPr>
    </w:lvl>
    <w:lvl w:ilvl="5" w:tplc="D92894C6">
      <w:start w:val="1"/>
      <w:numFmt w:val="none"/>
      <w:lvlText w:val=""/>
      <w:lvlJc w:val="left"/>
      <w:pPr>
        <w:tabs>
          <w:tab w:val="num" w:pos="360"/>
        </w:tabs>
      </w:pPr>
    </w:lvl>
    <w:lvl w:ilvl="6" w:tplc="11E02AFC">
      <w:start w:val="1"/>
      <w:numFmt w:val="none"/>
      <w:lvlText w:val=""/>
      <w:lvlJc w:val="left"/>
      <w:pPr>
        <w:tabs>
          <w:tab w:val="num" w:pos="360"/>
        </w:tabs>
      </w:pPr>
    </w:lvl>
    <w:lvl w:ilvl="7" w:tplc="74FA0500">
      <w:start w:val="1"/>
      <w:numFmt w:val="none"/>
      <w:lvlText w:val=""/>
      <w:lvlJc w:val="left"/>
      <w:pPr>
        <w:tabs>
          <w:tab w:val="num" w:pos="360"/>
        </w:tabs>
      </w:pPr>
    </w:lvl>
    <w:lvl w:ilvl="8" w:tplc="475C1BA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6CD14E21"/>
    <w:multiLevelType w:val="hybridMultilevel"/>
    <w:tmpl w:val="12FCA586"/>
    <w:lvl w:ilvl="0" w:tplc="9438C4A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BA608A10">
      <w:start w:val="1"/>
      <w:numFmt w:val="lowerLetter"/>
      <w:lvlText w:val="%2."/>
      <w:lvlJc w:val="left"/>
      <w:pPr>
        <w:ind w:left="2160" w:hanging="360"/>
      </w:pPr>
    </w:lvl>
    <w:lvl w:ilvl="2" w:tplc="EB828CD8">
      <w:start w:val="1"/>
      <w:numFmt w:val="lowerRoman"/>
      <w:lvlText w:val="%3."/>
      <w:lvlJc w:val="right"/>
      <w:pPr>
        <w:ind w:left="2880" w:hanging="180"/>
      </w:pPr>
    </w:lvl>
    <w:lvl w:ilvl="3" w:tplc="C9069AD8">
      <w:start w:val="1"/>
      <w:numFmt w:val="decimal"/>
      <w:lvlText w:val="%4."/>
      <w:lvlJc w:val="left"/>
      <w:pPr>
        <w:ind w:left="3600" w:hanging="360"/>
      </w:pPr>
    </w:lvl>
    <w:lvl w:ilvl="4" w:tplc="DF7EA126">
      <w:start w:val="1"/>
      <w:numFmt w:val="lowerLetter"/>
      <w:lvlText w:val="%5."/>
      <w:lvlJc w:val="left"/>
      <w:pPr>
        <w:ind w:left="4320" w:hanging="360"/>
      </w:pPr>
    </w:lvl>
    <w:lvl w:ilvl="5" w:tplc="B67EA6B8">
      <w:start w:val="1"/>
      <w:numFmt w:val="lowerRoman"/>
      <w:lvlText w:val="%6."/>
      <w:lvlJc w:val="right"/>
      <w:pPr>
        <w:ind w:left="5040" w:hanging="180"/>
      </w:pPr>
    </w:lvl>
    <w:lvl w:ilvl="6" w:tplc="641027AA">
      <w:start w:val="1"/>
      <w:numFmt w:val="decimal"/>
      <w:lvlText w:val="%7."/>
      <w:lvlJc w:val="left"/>
      <w:pPr>
        <w:ind w:left="5760" w:hanging="360"/>
      </w:pPr>
    </w:lvl>
    <w:lvl w:ilvl="7" w:tplc="F28EC7BE">
      <w:start w:val="1"/>
      <w:numFmt w:val="lowerLetter"/>
      <w:lvlText w:val="%8."/>
      <w:lvlJc w:val="left"/>
      <w:pPr>
        <w:ind w:left="6480" w:hanging="360"/>
      </w:pPr>
    </w:lvl>
    <w:lvl w:ilvl="8" w:tplc="6DD4BC40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147098A"/>
    <w:multiLevelType w:val="hybridMultilevel"/>
    <w:tmpl w:val="45902D38"/>
    <w:lvl w:ilvl="0" w:tplc="349837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EE1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94E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CF2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167F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024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EE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62C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B6C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840D21"/>
    <w:multiLevelType w:val="hybridMultilevel"/>
    <w:tmpl w:val="A7448C5A"/>
    <w:lvl w:ilvl="0" w:tplc="F99A4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FA86C6">
      <w:start w:val="1"/>
      <w:numFmt w:val="none"/>
      <w:lvlText w:val=""/>
      <w:lvlJc w:val="left"/>
      <w:pPr>
        <w:tabs>
          <w:tab w:val="num" w:pos="360"/>
        </w:tabs>
      </w:pPr>
    </w:lvl>
    <w:lvl w:ilvl="2" w:tplc="EB5A72A6">
      <w:start w:val="1"/>
      <w:numFmt w:val="none"/>
      <w:lvlText w:val=""/>
      <w:lvlJc w:val="left"/>
      <w:pPr>
        <w:tabs>
          <w:tab w:val="num" w:pos="360"/>
        </w:tabs>
      </w:pPr>
    </w:lvl>
    <w:lvl w:ilvl="3" w:tplc="E2325E14">
      <w:start w:val="1"/>
      <w:numFmt w:val="none"/>
      <w:lvlText w:val=""/>
      <w:lvlJc w:val="left"/>
      <w:pPr>
        <w:tabs>
          <w:tab w:val="num" w:pos="360"/>
        </w:tabs>
      </w:pPr>
    </w:lvl>
    <w:lvl w:ilvl="4" w:tplc="88F6A8CE">
      <w:start w:val="1"/>
      <w:numFmt w:val="none"/>
      <w:lvlText w:val=""/>
      <w:lvlJc w:val="left"/>
      <w:pPr>
        <w:tabs>
          <w:tab w:val="num" w:pos="360"/>
        </w:tabs>
      </w:pPr>
    </w:lvl>
    <w:lvl w:ilvl="5" w:tplc="516E73EC">
      <w:start w:val="1"/>
      <w:numFmt w:val="none"/>
      <w:lvlText w:val=""/>
      <w:lvlJc w:val="left"/>
      <w:pPr>
        <w:tabs>
          <w:tab w:val="num" w:pos="360"/>
        </w:tabs>
      </w:pPr>
    </w:lvl>
    <w:lvl w:ilvl="6" w:tplc="80863490">
      <w:start w:val="1"/>
      <w:numFmt w:val="none"/>
      <w:lvlText w:val=""/>
      <w:lvlJc w:val="left"/>
      <w:pPr>
        <w:tabs>
          <w:tab w:val="num" w:pos="360"/>
        </w:tabs>
      </w:pPr>
    </w:lvl>
    <w:lvl w:ilvl="7" w:tplc="D736A96C">
      <w:start w:val="1"/>
      <w:numFmt w:val="none"/>
      <w:lvlText w:val=""/>
      <w:lvlJc w:val="left"/>
      <w:pPr>
        <w:tabs>
          <w:tab w:val="num" w:pos="360"/>
        </w:tabs>
      </w:pPr>
    </w:lvl>
    <w:lvl w:ilvl="8" w:tplc="2AFA1E88">
      <w:start w:val="1"/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13"/>
  </w:num>
  <w:num w:numId="7">
    <w:abstractNumId w:val="5"/>
  </w:num>
  <w:num w:numId="8">
    <w:abstractNumId w:val="10"/>
  </w:num>
  <w:num w:numId="9">
    <w:abstractNumId w:val="0"/>
  </w:num>
  <w:num w:numId="10">
    <w:abstractNumId w:val="8"/>
  </w:num>
  <w:num w:numId="11">
    <w:abstractNumId w:val="4"/>
  </w:num>
  <w:num w:numId="12">
    <w:abstractNumId w:val="12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5A5"/>
    <w:rsid w:val="003E0ACD"/>
    <w:rsid w:val="008455A5"/>
    <w:rsid w:val="00C2738E"/>
    <w:rsid w:val="00E41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12">
    <w:name w:val="Нижний колонтитул Знак1"/>
    <w:link w:val="a4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customStyle="1" w:styleId="110">
    <w:name w:val="Заголовок 11"/>
    <w:basedOn w:val="a"/>
    <w:next w:val="a"/>
    <w:link w:val="15"/>
    <w:uiPriority w:val="9"/>
    <w:qFormat/>
    <w:pPr>
      <w:keepNext/>
      <w:spacing w:after="0" w:line="240" w:lineRule="auto"/>
      <w:jc w:val="center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af6">
    <w:name w:val="List Paragraph"/>
    <w:basedOn w:val="a"/>
    <w:uiPriority w:val="99"/>
    <w:qFormat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customStyle="1" w:styleId="16">
    <w:name w:val="Верхний колонтитул1"/>
    <w:basedOn w:val="a"/>
    <w:link w:val="af9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16"/>
    <w:uiPriority w:val="99"/>
    <w:semiHidden/>
  </w:style>
  <w:style w:type="paragraph" w:customStyle="1" w:styleId="17">
    <w:name w:val="Нижний колонтитул1"/>
    <w:basedOn w:val="a"/>
    <w:link w:val="afa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17"/>
    <w:uiPriority w:val="99"/>
    <w:semiHidden/>
  </w:style>
  <w:style w:type="paragraph" w:styleId="afb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customStyle="1" w:styleId="15">
    <w:name w:val="Заголовок 1 Знак"/>
    <w:basedOn w:val="a0"/>
    <w:link w:val="110"/>
    <w:uiPriority w:val="99"/>
    <w:rPr>
      <w:rFonts w:ascii="Cambria" w:eastAsia="Times New Roman" w:hAnsi="Cambria" w:cs="Times New Roman"/>
      <w:b/>
      <w:bCs/>
      <w:sz w:val="32"/>
      <w:szCs w:val="32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1"/>
    <w:next w:val="afd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ort45600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1700</Words>
  <Characters>9694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Сивицкий Александр Викторович</cp:lastModifiedBy>
  <cp:revision>8</cp:revision>
  <dcterms:created xsi:type="dcterms:W3CDTF">2023-01-30T05:31:00Z</dcterms:created>
  <dcterms:modified xsi:type="dcterms:W3CDTF">2023-05-29T11:18:00Z</dcterms:modified>
</cp:coreProperties>
</file>