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pPr w:leftFromText="180" w:rightFromText="180" w:vertAnchor="text" w:horzAnchor="margin" w:tblpY="-544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805479" w:rsidTr="001F06EB">
        <w:tc>
          <w:tcPr>
            <w:tcW w:w="5070" w:type="dxa"/>
          </w:tcPr>
          <w:p w:rsidR="00805479" w:rsidRDefault="00811D6F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805479" w:rsidRDefault="00811D6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</w:t>
            </w:r>
            <w:r w:rsid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правления по физической культуре и спорту Администрации муниципального образования города Салехарда </w:t>
            </w:r>
          </w:p>
          <w:p w:rsidR="00805479" w:rsidRDefault="00805479">
            <w:pPr>
              <w:jc w:val="both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  <w:p w:rsidR="00805479" w:rsidRDefault="00811D6F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_________________А.М.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Абдулмеджидов</w:t>
            </w:r>
            <w:proofErr w:type="spellEnd"/>
          </w:p>
          <w:p w:rsidR="00805479" w:rsidRDefault="00811D6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805479" w:rsidRDefault="00811D6F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805479" w:rsidRDefault="00811D6F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Председатель </w:t>
            </w:r>
            <w:r w:rsid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>м</w:t>
            </w:r>
            <w:r w:rsidR="003B614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естной общественной организации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«Федерация </w:t>
            </w:r>
            <w:r w:rsidR="003B614A">
              <w:rPr>
                <w:rFonts w:ascii="Liberation Serif" w:eastAsia="Liberation Serif" w:hAnsi="Liberation Serif" w:cs="Liberation Serif"/>
                <w:sz w:val="24"/>
                <w:szCs w:val="24"/>
              </w:rPr>
              <w:t>ф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утбола»</w:t>
            </w:r>
          </w:p>
          <w:p w:rsidR="00805479" w:rsidRDefault="00811D6F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города Салехарда</w:t>
            </w:r>
          </w:p>
          <w:p w:rsidR="00805479" w:rsidRDefault="00805479">
            <w:pPr>
              <w:jc w:val="both"/>
            </w:pPr>
          </w:p>
          <w:p w:rsidR="001F06EB" w:rsidRDefault="001F06E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05479" w:rsidRDefault="00811D6F">
            <w:pPr>
              <w:jc w:val="both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Ежаков</w:t>
            </w:r>
            <w:proofErr w:type="spellEnd"/>
          </w:p>
          <w:p w:rsidR="00805479" w:rsidRDefault="00811D6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«____»__________________________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2023 г.</w:t>
            </w:r>
          </w:p>
          <w:p w:rsidR="00805479" w:rsidRDefault="0080547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05479" w:rsidTr="001F06EB">
        <w:tc>
          <w:tcPr>
            <w:tcW w:w="5070" w:type="dxa"/>
          </w:tcPr>
          <w:p w:rsidR="00805479" w:rsidRDefault="00811D6F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1F06EB" w:rsidRPr="001F06EB" w:rsidRDefault="00811D6F" w:rsidP="001F06E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Директор </w:t>
            </w:r>
            <w:proofErr w:type="gramStart"/>
            <w:r w:rsidR="001F06EB" w:rsidRP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муниципального</w:t>
            </w:r>
            <w:proofErr w:type="gramEnd"/>
            <w:r w:rsidR="001F06EB" w:rsidRP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автономного </w:t>
            </w:r>
          </w:p>
          <w:p w:rsidR="00805479" w:rsidRDefault="001F06EB" w:rsidP="001F06E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>учреждения дополнительного образования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811D6F">
              <w:rPr>
                <w:rFonts w:ascii="Liberation Serif" w:eastAsia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Спортивная школа «</w:t>
            </w:r>
            <w:r w:rsidR="00811D6F">
              <w:rPr>
                <w:rFonts w:ascii="Liberation Serif" w:eastAsia="Liberation Serif" w:hAnsi="Liberation Serif" w:cs="Liberation Serif"/>
                <w:sz w:val="24"/>
                <w:szCs w:val="24"/>
              </w:rPr>
              <w:t>Фаворит»</w:t>
            </w:r>
          </w:p>
          <w:p w:rsidR="00805479" w:rsidRDefault="00805479"/>
          <w:p w:rsidR="00805479" w:rsidRDefault="00805479"/>
          <w:p w:rsidR="00805479" w:rsidRDefault="00811D6F"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 Е.В. Морозова</w:t>
            </w:r>
          </w:p>
          <w:p w:rsidR="00805479" w:rsidRDefault="00811D6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__20</w:t>
            </w:r>
            <w:r w:rsidRP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 г.</w:t>
            </w:r>
          </w:p>
          <w:p w:rsidR="00805479" w:rsidRDefault="0080547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6" w:type="dxa"/>
          </w:tcPr>
          <w:p w:rsidR="00805479" w:rsidRDefault="00811D6F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1F06EB" w:rsidRPr="001F06EB" w:rsidRDefault="00811D6F" w:rsidP="001F06E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Директор </w:t>
            </w:r>
            <w:proofErr w:type="gramStart"/>
            <w:r w:rsidR="001F06EB" w:rsidRP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муниципального</w:t>
            </w:r>
            <w:proofErr w:type="gramEnd"/>
            <w:r w:rsidR="001F06EB" w:rsidRP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автономного </w:t>
            </w:r>
          </w:p>
          <w:p w:rsidR="00805479" w:rsidRDefault="001F06EB" w:rsidP="001F06E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F06EB">
              <w:rPr>
                <w:rFonts w:ascii="Liberation Serif" w:eastAsia="Liberation Serif" w:hAnsi="Liberation Serif" w:cs="Liberation Serif"/>
                <w:sz w:val="24"/>
                <w:szCs w:val="24"/>
              </w:rPr>
              <w:t>учреждения «Центр физической культуры и спорта»</w:t>
            </w:r>
          </w:p>
          <w:p w:rsidR="00805479" w:rsidRDefault="0080547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05479" w:rsidRDefault="0080547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05479" w:rsidRDefault="00811D6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 А.Д.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Хозяинов</w:t>
            </w:r>
            <w:proofErr w:type="spellEnd"/>
          </w:p>
          <w:p w:rsidR="00805479" w:rsidRDefault="00811D6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</w:tc>
      </w:tr>
      <w:tr w:rsidR="00805479" w:rsidTr="001F06EB">
        <w:tc>
          <w:tcPr>
            <w:tcW w:w="5070" w:type="dxa"/>
          </w:tcPr>
          <w:p w:rsidR="00805479" w:rsidRDefault="00805479"/>
        </w:tc>
        <w:tc>
          <w:tcPr>
            <w:tcW w:w="4786" w:type="dxa"/>
          </w:tcPr>
          <w:p w:rsidR="00805479" w:rsidRDefault="00805479"/>
        </w:tc>
      </w:tr>
    </w:tbl>
    <w:p w:rsidR="00805479" w:rsidRDefault="00805479">
      <w:pPr>
        <w:tabs>
          <w:tab w:val="left" w:pos="4170"/>
        </w:tabs>
        <w:ind w:firstLine="1985"/>
        <w:rPr>
          <w:rFonts w:ascii="Liberation Serif" w:eastAsia="Liberation Serif" w:hAnsi="Liberation Serif" w:cs="Liberation Serif"/>
          <w:sz w:val="28"/>
          <w:szCs w:val="28"/>
        </w:rPr>
      </w:pPr>
    </w:p>
    <w:p w:rsidR="00805479" w:rsidRDefault="00805479">
      <w:pPr>
        <w:tabs>
          <w:tab w:val="left" w:pos="4170"/>
        </w:tabs>
        <w:ind w:firstLine="1985"/>
        <w:rPr>
          <w:rFonts w:ascii="Liberation Serif" w:eastAsia="Liberation Serif" w:hAnsi="Liberation Serif" w:cs="Liberation Serif"/>
          <w:sz w:val="28"/>
          <w:szCs w:val="28"/>
        </w:rPr>
      </w:pPr>
    </w:p>
    <w:p w:rsidR="00805479" w:rsidRPr="001F06EB" w:rsidRDefault="00811D6F">
      <w:pPr>
        <w:jc w:val="center"/>
        <w:rPr>
          <w:rFonts w:ascii="Liberation Serif" w:eastAsia="Liberation Serif" w:hAnsi="Liberation Serif" w:cs="Liberation Serif"/>
          <w:b/>
          <w:sz w:val="44"/>
          <w:szCs w:val="44"/>
        </w:rPr>
      </w:pPr>
      <w:proofErr w:type="gramStart"/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П</w:t>
      </w:r>
      <w:proofErr w:type="gramEnd"/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О</w:t>
      </w:r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Л</w:t>
      </w:r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О</w:t>
      </w:r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Ж</w:t>
      </w:r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Е</w:t>
      </w:r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Н</w:t>
      </w:r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И</w:t>
      </w:r>
      <w:r w:rsidR="001F06EB">
        <w:rPr>
          <w:rFonts w:ascii="Liberation Serif" w:eastAsia="Liberation Serif" w:hAnsi="Liberation Serif" w:cs="Liberation Serif"/>
          <w:b/>
          <w:sz w:val="44"/>
          <w:szCs w:val="44"/>
        </w:rPr>
        <w:t xml:space="preserve"> </w:t>
      </w:r>
      <w:r w:rsidRPr="001F06EB">
        <w:rPr>
          <w:rFonts w:ascii="Liberation Serif" w:eastAsia="Liberation Serif" w:hAnsi="Liberation Serif" w:cs="Liberation Serif"/>
          <w:b/>
          <w:sz w:val="44"/>
          <w:szCs w:val="44"/>
        </w:rPr>
        <w:t>Е</w:t>
      </w:r>
    </w:p>
    <w:p w:rsidR="00805479" w:rsidRDefault="00811D6F">
      <w:pPr>
        <w:spacing w:after="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 w:rsidRPr="00811D6F">
        <w:rPr>
          <w:rFonts w:ascii="Liberation Serif" w:eastAsia="Liberation Serif" w:hAnsi="Liberation Serif" w:cs="Liberation Serif"/>
          <w:sz w:val="36"/>
          <w:szCs w:val="36"/>
          <w:highlight w:val="yellow"/>
        </w:rPr>
        <w:t xml:space="preserve">о </w:t>
      </w:r>
      <w:r w:rsidR="001F06EB" w:rsidRPr="00811D6F">
        <w:rPr>
          <w:rFonts w:ascii="Liberation Serif" w:eastAsia="Liberation Serif" w:hAnsi="Liberation Serif" w:cs="Liberation Serif"/>
          <w:sz w:val="36"/>
          <w:szCs w:val="36"/>
          <w:highlight w:val="yellow"/>
        </w:rPr>
        <w:t>детской З</w:t>
      </w:r>
      <w:r w:rsidRPr="00811D6F">
        <w:rPr>
          <w:rFonts w:ascii="Liberation Serif" w:eastAsia="Liberation Serif" w:hAnsi="Liberation Serif" w:cs="Liberation Serif"/>
          <w:sz w:val="36"/>
          <w:szCs w:val="36"/>
          <w:highlight w:val="yellow"/>
        </w:rPr>
        <w:t xml:space="preserve">аполярной лиге </w:t>
      </w:r>
      <w:r w:rsidRPr="00811D6F">
        <w:rPr>
          <w:rFonts w:ascii="Liberation Serif" w:eastAsia="Liberation Serif" w:hAnsi="Liberation Serif" w:cs="Liberation Serif"/>
          <w:sz w:val="36"/>
          <w:szCs w:val="36"/>
          <w:highlight w:val="yellow"/>
        </w:rPr>
        <w:t>по мини-футболу</w:t>
      </w: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1F06EB" w:rsidRDefault="001F06EB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0547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г. Салехард 2023 г.</w:t>
      </w:r>
    </w:p>
    <w:p w:rsidR="00805479" w:rsidRDefault="00811D6F">
      <w:pPr>
        <w:pStyle w:val="afd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lastRenderedPageBreak/>
        <w:t>1. Общие положения</w:t>
      </w:r>
    </w:p>
    <w:p w:rsidR="00805479" w:rsidRDefault="00811D6F">
      <w:pPr>
        <w:spacing w:after="0" w:line="240" w:lineRule="auto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ab/>
      </w:r>
      <w:r w:rsidR="001F06EB" w:rsidRPr="00811D6F">
        <w:rPr>
          <w:rFonts w:ascii="Liberation Serif" w:eastAsia="Liberation Serif" w:hAnsi="Liberation Serif" w:cs="Liberation Serif"/>
          <w:sz w:val="24"/>
          <w:szCs w:val="24"/>
          <w:highlight w:val="yellow"/>
        </w:rPr>
        <w:t>Детская Заполярная лига по мини-футболу</w:t>
      </w:r>
      <w:bookmarkStart w:id="0" w:name="_GoBack"/>
      <w:bookmarkEnd w:id="0"/>
      <w:r w:rsidR="001F06EB">
        <w:rPr>
          <w:rFonts w:ascii="Liberation Serif" w:eastAsia="Liberation Serif" w:hAnsi="Liberation Serif" w:cs="Liberation Serif"/>
          <w:sz w:val="24"/>
          <w:szCs w:val="24"/>
        </w:rPr>
        <w:t xml:space="preserve"> (далее-соревнования), </w:t>
      </w:r>
      <w:r>
        <w:rPr>
          <w:rFonts w:ascii="Liberation Serif" w:eastAsia="Liberation Serif" w:hAnsi="Liberation Serif" w:cs="Liberation Serif"/>
          <w:sz w:val="24"/>
          <w:szCs w:val="24"/>
        </w:rPr>
        <w:t>проводится в соответствии с календарным планом физкультурных мероприятий и спортивных мероприятий муниципального образования город Салехард на 2023 утвержденный приказом управления по физической культуре и спорту Администрации муниципального образования го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>род Салехард</w:t>
      </w:r>
      <w:r>
        <w:rPr>
          <w:rFonts w:ascii="Liberation Serif" w:eastAsia="Liberation Serif" w:hAnsi="Liberation Serif" w:cs="Liberation Serif"/>
          <w:sz w:val="24"/>
          <w:szCs w:val="24"/>
        </w:rPr>
        <w:t>, от 16 декабря 2022 года № 210-о.</w:t>
      </w:r>
    </w:p>
    <w:p w:rsidR="00805479" w:rsidRDefault="001F06EB">
      <w:pPr>
        <w:spacing w:after="0" w:line="240" w:lineRule="auto"/>
        <w:ind w:firstLine="708"/>
        <w:jc w:val="both"/>
      </w:pPr>
      <w:r>
        <w:rPr>
          <w:rFonts w:ascii="Liberation Serif" w:eastAsia="Liberation Serif" w:hAnsi="Liberation Serif" w:cs="Liberation Serif"/>
          <w:color w:val="222222"/>
          <w:sz w:val="24"/>
          <w:szCs w:val="24"/>
        </w:rPr>
        <w:t xml:space="preserve">Соревнования </w:t>
      </w:r>
      <w:r w:rsidR="00811D6F">
        <w:rPr>
          <w:rFonts w:ascii="Liberation Serif" w:eastAsia="Liberation Serif" w:hAnsi="Liberation Serif" w:cs="Liberation Serif"/>
          <w:color w:val="222222"/>
          <w:sz w:val="24"/>
          <w:szCs w:val="24"/>
        </w:rPr>
        <w:t>проводится в соответствии с правилами вида спорта «футбол» утвержденными приказом</w:t>
      </w:r>
      <w:r w:rsidR="00811D6F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Министерства спорта Российской Федерации от 17 ноября 2021 г. № 901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(далее-правила)</w:t>
      </w:r>
      <w:r w:rsidR="00811D6F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p w:rsidR="00805479" w:rsidRDefault="00811D6F">
      <w:pPr>
        <w:spacing w:after="0" w:line="240" w:lineRule="auto"/>
        <w:ind w:firstLine="360"/>
      </w:pPr>
      <w:r>
        <w:rPr>
          <w:rFonts w:ascii="Liberation Serif" w:eastAsia="Liberation Serif" w:hAnsi="Liberation Serif" w:cs="Liberation Serif"/>
          <w:sz w:val="24"/>
          <w:szCs w:val="24"/>
        </w:rPr>
        <w:t>Цели и задачи:</w:t>
      </w:r>
    </w:p>
    <w:p w:rsidR="00805479" w:rsidRDefault="00811D6F">
      <w:pPr>
        <w:numPr>
          <w:ilvl w:val="0"/>
          <w:numId w:val="15"/>
        </w:numPr>
        <w:spacing w:after="0" w:line="240" w:lineRule="auto"/>
      </w:pPr>
      <w:r>
        <w:rPr>
          <w:rFonts w:ascii="Liberation Serif" w:eastAsia="Liberation Serif" w:hAnsi="Liberation Serif" w:cs="Liberation Serif"/>
          <w:sz w:val="24"/>
          <w:szCs w:val="24"/>
        </w:rPr>
        <w:t>Развитие, пропаганда и популяризация футбола (мини-футбола) в автономном округе;</w:t>
      </w:r>
    </w:p>
    <w:p w:rsidR="00805479" w:rsidRDefault="00811D6F">
      <w:pPr>
        <w:numPr>
          <w:ilvl w:val="0"/>
          <w:numId w:val="15"/>
        </w:numPr>
        <w:spacing w:after="0" w:line="240" w:lineRule="auto"/>
      </w:pPr>
      <w:r>
        <w:rPr>
          <w:rFonts w:ascii="Liberation Serif" w:eastAsia="Liberation Serif" w:hAnsi="Liberation Serif" w:cs="Liberation Serif"/>
          <w:sz w:val="24"/>
          <w:szCs w:val="24"/>
        </w:rPr>
        <w:t>Определение сильнейших футбольных (мини-футбольных) команд и игроков;</w:t>
      </w:r>
    </w:p>
    <w:p w:rsidR="00805479" w:rsidRDefault="00811D6F">
      <w:pPr>
        <w:numPr>
          <w:ilvl w:val="0"/>
          <w:numId w:val="15"/>
        </w:numPr>
        <w:spacing w:after="0" w:line="240" w:lineRule="auto"/>
      </w:pPr>
      <w:r>
        <w:rPr>
          <w:rFonts w:ascii="Liberation Serif" w:eastAsia="Liberation Serif" w:hAnsi="Liberation Serif" w:cs="Liberation Serif"/>
          <w:sz w:val="24"/>
          <w:szCs w:val="24"/>
        </w:rPr>
        <w:t>Повышение спортивного мастерства;</w:t>
      </w:r>
    </w:p>
    <w:p w:rsidR="00805479" w:rsidRDefault="00805479">
      <w:pPr>
        <w:pStyle w:val="afd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pStyle w:val="af3"/>
        <w:numPr>
          <w:ilvl w:val="0"/>
          <w:numId w:val="11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Руководство проведением</w:t>
      </w:r>
    </w:p>
    <w:p w:rsidR="00805479" w:rsidRDefault="00811D6F">
      <w:pPr>
        <w:pStyle w:val="af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Общее руководство проведения соревнований осуществляет </w:t>
      </w:r>
      <w:r w:rsidR="001F06EB" w:rsidRPr="001F06EB">
        <w:rPr>
          <w:rFonts w:ascii="Liberation Serif" w:eastAsia="Liberation Serif" w:hAnsi="Liberation Serif" w:cs="Liberation Serif"/>
          <w:sz w:val="24"/>
          <w:szCs w:val="24"/>
        </w:rPr>
        <w:t xml:space="preserve">управления по физической культуре и спорту Администрации муниципального образования город Салехард 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>(далее-</w:t>
      </w:r>
      <w:r>
        <w:rPr>
          <w:rFonts w:ascii="Liberation Serif" w:eastAsia="Liberation Serif" w:hAnsi="Liberation Serif" w:cs="Liberation Serif"/>
          <w:sz w:val="24"/>
          <w:szCs w:val="24"/>
        </w:rPr>
        <w:t>управление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805479" w:rsidRDefault="00811D6F">
      <w:pPr>
        <w:tabs>
          <w:tab w:val="left" w:pos="851"/>
        </w:tabs>
        <w:spacing w:after="0" w:line="240" w:lineRule="auto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Организация проведения соревнований, в части финансирования и предоставление наградной продукции в соответствии и пределах утвержденной сметы, </w:t>
      </w:r>
      <w:r>
        <w:rPr>
          <w:rFonts w:ascii="Liberation Serif" w:eastAsia="Liberation Serif" w:hAnsi="Liberation Serif" w:cs="Liberation Serif"/>
          <w:sz w:val="24"/>
          <w:szCs w:val="24"/>
        </w:rPr>
        <w:t>осуществляет Муниципальное автономное учреждение «Центр физической культуры и спорта» (далее - МАУ ЦФК и С).</w:t>
      </w:r>
    </w:p>
    <w:p w:rsidR="00805479" w:rsidRDefault="00811D6F" w:rsidP="001F06EB">
      <w:pPr>
        <w:tabs>
          <w:tab w:val="left" w:pos="851"/>
        </w:tabs>
        <w:spacing w:after="0" w:line="240" w:lineRule="auto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Обеспечение спортивной площадкой, спортивным залом при проведении соревнований на территории муниципального образования город Салехард, осуществля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ет </w:t>
      </w:r>
      <w:r w:rsidRPr="001F06EB">
        <w:rPr>
          <w:rFonts w:ascii="Liberation Serif" w:eastAsia="Liberation Serif" w:hAnsi="Liberation Serif" w:cs="Liberation Serif"/>
          <w:sz w:val="24"/>
          <w:szCs w:val="24"/>
          <w:highlight w:val="yellow"/>
        </w:rPr>
        <w:t>Управление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и 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>муниципальное автономное</w:t>
      </w:r>
      <w:r w:rsidR="001F06EB" w:rsidRPr="001F06EB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>учреждение</w:t>
      </w:r>
      <w:r w:rsidR="001F06EB" w:rsidRPr="001F06EB">
        <w:rPr>
          <w:rFonts w:ascii="Liberation Serif" w:eastAsia="Liberation Serif" w:hAnsi="Liberation Serif" w:cs="Liberation Serif"/>
          <w:sz w:val="24"/>
          <w:szCs w:val="24"/>
        </w:rPr>
        <w:t xml:space="preserve"> дополнительного образования «Спортивная школа «Фаворит»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 xml:space="preserve"> (далее -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МАУ 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 xml:space="preserve">ДО </w:t>
      </w:r>
      <w:r>
        <w:rPr>
          <w:rFonts w:ascii="Liberation Serif" w:eastAsia="Liberation Serif" w:hAnsi="Liberation Serif" w:cs="Liberation Serif"/>
          <w:sz w:val="24"/>
          <w:szCs w:val="24"/>
        </w:rPr>
        <w:t>СШ «Фаворит»</w:t>
      </w:r>
      <w:r w:rsidR="001F06EB">
        <w:rPr>
          <w:rFonts w:ascii="Liberation Serif" w:eastAsia="Liberation Serif" w:hAnsi="Liberation Serif" w:cs="Liberation Serif"/>
          <w:sz w:val="24"/>
          <w:szCs w:val="24"/>
        </w:rPr>
        <w:t>)</w:t>
      </w:r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805479" w:rsidRDefault="00811D6F">
      <w:pPr>
        <w:pStyle w:val="afd"/>
        <w:ind w:firstLine="708"/>
        <w:jc w:val="both"/>
      </w:pPr>
      <w:r>
        <w:rPr>
          <w:rFonts w:ascii="Liberation Serif" w:hAnsi="Liberation Serif"/>
          <w:sz w:val="24"/>
          <w:szCs w:val="24"/>
        </w:rPr>
        <w:t>Непосредственное проведен</w:t>
      </w:r>
      <w:r w:rsidR="001F06EB">
        <w:rPr>
          <w:rFonts w:ascii="Liberation Serif" w:hAnsi="Liberation Serif"/>
          <w:sz w:val="24"/>
          <w:szCs w:val="24"/>
        </w:rPr>
        <w:t xml:space="preserve">ие соревнований возлагается на местную общественную организацию </w:t>
      </w:r>
      <w:r>
        <w:rPr>
          <w:rFonts w:ascii="Liberation Serif" w:hAnsi="Liberation Serif"/>
          <w:sz w:val="24"/>
          <w:szCs w:val="24"/>
        </w:rPr>
        <w:t>«Федерация футбола» города Салехарда (далее – МОО «ФФГС») и судейскую коллегию.</w:t>
      </w:r>
    </w:p>
    <w:p w:rsidR="00805479" w:rsidRDefault="00811D6F">
      <w:pPr>
        <w:pStyle w:val="afd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Главный судья соревнований – Таранов Герман Эдуардович, 8-961-559-99-91.</w:t>
      </w:r>
    </w:p>
    <w:p w:rsidR="00811D6F" w:rsidRDefault="00811D6F">
      <w:pPr>
        <w:pStyle w:val="afd"/>
        <w:ind w:firstLine="708"/>
        <w:jc w:val="both"/>
      </w:pPr>
      <w:r>
        <w:rPr>
          <w:rFonts w:ascii="Liberation Serif" w:hAnsi="Liberation Serif"/>
          <w:sz w:val="24"/>
          <w:szCs w:val="24"/>
        </w:rPr>
        <w:t>Главный судья-секретарь соревнований – по назначению.</w:t>
      </w:r>
    </w:p>
    <w:p w:rsidR="00805479" w:rsidRPr="001F06EB" w:rsidRDefault="00811D6F" w:rsidP="001F06EB">
      <w:pPr>
        <w:pStyle w:val="af3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F06EB">
        <w:rPr>
          <w:rFonts w:ascii="Liberation Serif" w:eastAsia="Liberation Serif" w:hAnsi="Liberation Serif" w:cs="Liberation Serif"/>
          <w:sz w:val="24"/>
          <w:szCs w:val="24"/>
        </w:rPr>
        <w:t xml:space="preserve">Главная </w:t>
      </w:r>
      <w:r w:rsidRPr="001F06EB">
        <w:rPr>
          <w:rFonts w:ascii="Liberation Serif" w:eastAsia="Liberation Serif" w:hAnsi="Liberation Serif" w:cs="Liberation Serif"/>
          <w:sz w:val="24"/>
          <w:szCs w:val="24"/>
        </w:rPr>
        <w:t>судейская коллегия несет ответственность за допуск участников на соревнования.</w:t>
      </w:r>
    </w:p>
    <w:p w:rsidR="00805479" w:rsidRDefault="00805479">
      <w:pPr>
        <w:pStyle w:val="afd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pStyle w:val="af3"/>
        <w:numPr>
          <w:ilvl w:val="0"/>
          <w:numId w:val="11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Требования к участникам соревнований и условия их допуска</w:t>
      </w:r>
    </w:p>
    <w:p w:rsidR="00805479" w:rsidRDefault="00811D6F">
      <w:pPr>
        <w:spacing w:after="0" w:line="240" w:lineRule="auto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В соревнованиях участвуют команды футбольных (ми</w:t>
      </w:r>
      <w:r>
        <w:rPr>
          <w:rFonts w:ascii="Liberation Serif" w:eastAsia="Liberation Serif" w:hAnsi="Liberation Serif" w:cs="Liberation Serif"/>
          <w:sz w:val="24"/>
          <w:szCs w:val="24"/>
        </w:rPr>
        <w:t>ни-футбольных) клубов, спортивных клубов, учебных заведений городов Салехарда, Лабытнанги, Приуральского района, имеющие соответствующую подготовку, созданных в форме общественных объединений и иные организации (независимо от организационно-правовых форм).</w:t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</w:p>
    <w:p w:rsidR="00805479" w:rsidRDefault="00811D6F">
      <w:pPr>
        <w:spacing w:after="0" w:line="240" w:lineRule="auto"/>
        <w:ind w:firstLine="708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Состав команды – на соревнования, не более 20 игроков, на матч – не более 14 игроков и 2 представителя.</w:t>
      </w:r>
    </w:p>
    <w:p w:rsidR="00805479" w:rsidRDefault="00811D6F">
      <w:pPr>
        <w:pStyle w:val="afd"/>
        <w:ind w:firstLine="708"/>
        <w:jc w:val="both"/>
      </w:pPr>
      <w:r>
        <w:rPr>
          <w:rFonts w:ascii="Liberation Serif" w:hAnsi="Liberation Serif"/>
          <w:sz w:val="24"/>
          <w:szCs w:val="24"/>
        </w:rPr>
        <w:t xml:space="preserve">Матчи соревнований проводятся мячом фирмы </w:t>
      </w:r>
      <w:proofErr w:type="spellStart"/>
      <w:r>
        <w:rPr>
          <w:rFonts w:ascii="Liberation Serif" w:hAnsi="Liberation Serif"/>
          <w:sz w:val="24"/>
          <w:szCs w:val="24"/>
        </w:rPr>
        <w:t>adidas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ans" w:hAnsi="Liberation Serif" w:cs="Liberation Serif"/>
          <w:color w:val="000000"/>
          <w:sz w:val="24"/>
          <w:szCs w:val="24"/>
          <w:highlight w:val="white"/>
        </w:rPr>
        <w:t>Al</w:t>
      </w:r>
      <w:proofErr w:type="spellEnd"/>
      <w:r>
        <w:rPr>
          <w:rFonts w:ascii="Liberation Serif" w:eastAsia="Liberation Sans" w:hAnsi="Liberation Serif" w:cs="Liberation Serif"/>
          <w:color w:val="000000"/>
          <w:sz w:val="24"/>
          <w:szCs w:val="24"/>
          <w:highlight w:val="white"/>
        </w:rPr>
        <w:t> </w:t>
      </w:r>
      <w:proofErr w:type="spellStart"/>
      <w:r>
        <w:rPr>
          <w:rFonts w:ascii="Liberation Serif" w:eastAsia="Liberation Sans" w:hAnsi="Liberation Serif" w:cs="Liberation Serif"/>
          <w:color w:val="000000"/>
          <w:sz w:val="24"/>
          <w:szCs w:val="24"/>
          <w:highlight w:val="white"/>
        </w:rPr>
        <w:t>Rihla</w:t>
      </w:r>
      <w:proofErr w:type="spellEnd"/>
      <w:r>
        <w:rPr>
          <w:rFonts w:ascii="Liberation Serif" w:hAnsi="Liberation Serif"/>
          <w:sz w:val="24"/>
          <w:szCs w:val="24"/>
        </w:rPr>
        <w:t xml:space="preserve"> и </w:t>
      </w:r>
      <w:r>
        <w:rPr>
          <w:rFonts w:ascii="Liberation Serif" w:hAnsi="Liberation Serif" w:cs="Liberation Serif"/>
          <w:sz w:val="24"/>
          <w:szCs w:val="24"/>
          <w:highlight w:val="white"/>
        </w:rPr>
        <w:t>«</w:t>
      </w:r>
      <w:r>
        <w:rPr>
          <w:rFonts w:ascii="Liberation Serif" w:hAnsi="Liberation Serif" w:cs="Liberation Serif"/>
          <w:sz w:val="24"/>
          <w:szCs w:val="24"/>
          <w:highlight w:val="white"/>
          <w:lang w:val="en-US"/>
        </w:rPr>
        <w:t>Select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highlight w:val="white"/>
        </w:rPr>
        <w:t>super</w:t>
      </w:r>
      <w:proofErr w:type="spellEnd"/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highlight w:val="white"/>
        </w:rPr>
        <w:t>league</w:t>
      </w:r>
      <w:proofErr w:type="spellEnd"/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highlight w:val="white"/>
        </w:rPr>
        <w:t>амфр</w:t>
      </w:r>
      <w:proofErr w:type="spellEnd"/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highlight w:val="white"/>
        </w:rPr>
        <w:t>рфс</w:t>
      </w:r>
      <w:proofErr w:type="spellEnd"/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highlight w:val="white"/>
        </w:rPr>
        <w:t>fifa</w:t>
      </w:r>
      <w:proofErr w:type="spellEnd"/>
      <w:r>
        <w:rPr>
          <w:rFonts w:ascii="Liberation Serif" w:hAnsi="Liberation Serif" w:cs="Liberation Serif"/>
          <w:sz w:val="24"/>
          <w:szCs w:val="24"/>
          <w:highlight w:val="white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4"/>
          <w:szCs w:val="24"/>
        </w:rPr>
        <w:t>представленные МОО «ФФГС».</w:t>
      </w:r>
    </w:p>
    <w:p w:rsidR="00805479" w:rsidRDefault="00811D6F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Соревнования проводятся в </w:t>
      </w:r>
      <w:r>
        <w:rPr>
          <w:rFonts w:ascii="Liberation Serif" w:hAnsi="Liberation Serif" w:cs="Liberation Serif"/>
          <w:sz w:val="24"/>
          <w:szCs w:val="24"/>
        </w:rPr>
        <w:t>двух возрастных категориях: 2012-2013 г.р., 2014-2015 г.р.</w:t>
      </w:r>
    </w:p>
    <w:p w:rsidR="00805479" w:rsidRDefault="00811D6F">
      <w:pPr>
        <w:spacing w:after="0" w:line="240" w:lineRule="auto"/>
        <w:ind w:firstLine="708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Участники должны быть физически и технически подготовлены и допущены к соревнованиям по состоянию здоровья врачом (допуск в официальной заявке – в случае выставление команды организацией и справка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 допуском врача на участие в соревнованиях – в случае индивидуального выступления).  </w:t>
      </w:r>
    </w:p>
    <w:p w:rsidR="00805479" w:rsidRDefault="00811D6F">
      <w:pPr>
        <w:spacing w:after="0" w:line="240" w:lineRule="auto"/>
        <w:ind w:firstLine="708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Участники соревнований обязаны соблюдать требования безопасности во время участия в соревнованиях и при нахождении на объектах спорта, соблюдать антидопинговые правила,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805479" w:rsidRDefault="00811D6F">
      <w:pPr>
        <w:spacing w:after="0" w:line="240" w:lineRule="auto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Ответственность за здоровье и сохранность жизни участников в пути следования и в дни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соревнований возлагается на лицо, их сопровождающее. </w:t>
      </w:r>
    </w:p>
    <w:p w:rsidR="00805479" w:rsidRDefault="00811D6F">
      <w:pPr>
        <w:spacing w:after="0" w:line="240" w:lineRule="auto"/>
        <w:ind w:firstLine="708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Судейская коллегия не принимает на себя ответственность за жизнь и здоровье участников соревнований, а также за возможные телесные повреждения или повреждения имущества на соревнованиях.</w:t>
      </w:r>
    </w:p>
    <w:p w:rsidR="00805479" w:rsidRDefault="00811D6F">
      <w:pPr>
        <w:pStyle w:val="afd"/>
        <w:ind w:firstLine="708"/>
        <w:jc w:val="both"/>
      </w:pPr>
      <w:proofErr w:type="gramStart"/>
      <w:r>
        <w:rPr>
          <w:rFonts w:ascii="Liberation Serif" w:hAnsi="Liberation Serif"/>
          <w:sz w:val="24"/>
          <w:szCs w:val="24"/>
        </w:rPr>
        <w:t>Принимая участи</w:t>
      </w:r>
      <w:r>
        <w:rPr>
          <w:rFonts w:ascii="Liberation Serif" w:hAnsi="Liberation Serif"/>
          <w:sz w:val="24"/>
          <w:szCs w:val="24"/>
        </w:rPr>
        <w:t>е в соревнованиях, участник и его представитель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 физической кул</w:t>
      </w:r>
      <w:r>
        <w:rPr>
          <w:rFonts w:ascii="Liberation Serif" w:hAnsi="Liberation Serif"/>
          <w:sz w:val="24"/>
          <w:szCs w:val="24"/>
        </w:rPr>
        <w:t>ьтуре и спорте в РФ», не имеет каких-либо медицинских или иных ограничений по здоровью, которые могут подвергнуть опасности или ограничить его участие</w:t>
      </w:r>
      <w:proofErr w:type="gramEnd"/>
      <w:r>
        <w:rPr>
          <w:rFonts w:ascii="Liberation Serif" w:hAnsi="Liberation Serif"/>
          <w:sz w:val="24"/>
          <w:szCs w:val="24"/>
        </w:rPr>
        <w:t xml:space="preserve"> в соревнованиях, в том числе не имеет противопоказаний к длительным физическим </w:t>
      </w:r>
      <w:proofErr w:type="gramStart"/>
      <w:r>
        <w:rPr>
          <w:rFonts w:ascii="Liberation Serif" w:hAnsi="Liberation Serif"/>
          <w:sz w:val="24"/>
          <w:szCs w:val="24"/>
        </w:rPr>
        <w:t>нагрузкам</w:t>
      </w:r>
      <w:proofErr w:type="gramEnd"/>
      <w:r>
        <w:rPr>
          <w:rFonts w:ascii="Liberation Serif" w:hAnsi="Liberation Serif"/>
          <w:sz w:val="24"/>
          <w:szCs w:val="24"/>
        </w:rPr>
        <w:t xml:space="preserve"> и состояние его </w:t>
      </w:r>
      <w:r>
        <w:rPr>
          <w:rFonts w:ascii="Liberation Serif" w:hAnsi="Liberation Serif"/>
          <w:sz w:val="24"/>
          <w:szCs w:val="24"/>
        </w:rPr>
        <w:t xml:space="preserve">здоровья позволяет ему участвовать в соревнованиях, и принимает на себя все риски и негативные последствия, связанные с нарушением данного условия. </w:t>
      </w:r>
      <w:proofErr w:type="gramStart"/>
      <w:r>
        <w:rPr>
          <w:rFonts w:ascii="Liberation Serif" w:hAnsi="Liberation Serif"/>
          <w:sz w:val="24"/>
          <w:szCs w:val="24"/>
        </w:rPr>
        <w:t xml:space="preserve">Участник и его представитель обязуется подтвердить данное условие о состоянии здоровья путем предоставления </w:t>
      </w:r>
      <w:r>
        <w:rPr>
          <w:rFonts w:ascii="Liberation Serif" w:hAnsi="Liberation Serif"/>
          <w:sz w:val="24"/>
          <w:szCs w:val="24"/>
        </w:rPr>
        <w:t>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</w:t>
      </w:r>
      <w:r>
        <w:rPr>
          <w:rFonts w:ascii="Liberation Serif" w:hAnsi="Liberation Serif"/>
          <w:sz w:val="24"/>
          <w:szCs w:val="24"/>
        </w:rPr>
        <w:t>ей работу (услуги) по лечебной физкультуре и спортивной медицине с заключением о разрешении участвовать в соревнованиях по виду спорта.</w:t>
      </w:r>
      <w:proofErr w:type="gramEnd"/>
      <w:r>
        <w:rPr>
          <w:rFonts w:ascii="Liberation Serif" w:hAnsi="Liberation Serif"/>
          <w:sz w:val="24"/>
          <w:szCs w:val="24"/>
        </w:rPr>
        <w:t xml:space="preserve"> При этом участник и его представитель принимает на себя всю ответственность за подлинность медицинской справки, получени</w:t>
      </w:r>
      <w:r>
        <w:rPr>
          <w:rFonts w:ascii="Liberation Serif" w:hAnsi="Liberation Serif"/>
          <w:sz w:val="24"/>
          <w:szCs w:val="24"/>
        </w:rPr>
        <w:t>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805479" w:rsidRDefault="00811D6F">
      <w:pPr>
        <w:pStyle w:val="afd"/>
        <w:ind w:firstLine="708"/>
        <w:jc w:val="both"/>
        <w:rPr>
          <w:rFonts w:ascii="Liberation Serif" w:eastAsia="Liberation Serif" w:hAnsi="Liberation Serif" w:cs="Liberation Serif"/>
          <w:b/>
          <w:bCs/>
          <w:u w:val="single"/>
        </w:rPr>
      </w:pPr>
      <w:r>
        <w:rPr>
          <w:rFonts w:ascii="Liberation Serif" w:hAnsi="Liberation Serif"/>
          <w:sz w:val="24"/>
          <w:szCs w:val="24"/>
        </w:rPr>
        <w:t>Главный судья является ответственным за со</w:t>
      </w:r>
      <w:r>
        <w:rPr>
          <w:rFonts w:ascii="Liberation Serif" w:hAnsi="Liberation Serif"/>
          <w:sz w:val="24"/>
          <w:szCs w:val="24"/>
        </w:rPr>
        <w:t>блюдение норм и правил безопасности при проведении соревнований.</w:t>
      </w:r>
    </w:p>
    <w:p w:rsidR="00805479" w:rsidRDefault="00805479">
      <w:pPr>
        <w:pStyle w:val="afd"/>
        <w:spacing w:after="100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pStyle w:val="af3"/>
        <w:numPr>
          <w:ilvl w:val="0"/>
          <w:numId w:val="11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Место и сроки приведения</w:t>
      </w:r>
    </w:p>
    <w:p w:rsidR="00805479" w:rsidRDefault="00811D6F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Место и время проведения соревнований по согласованию.</w:t>
      </w:r>
    </w:p>
    <w:p w:rsidR="00805479" w:rsidRDefault="00805479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ind w:left="1080"/>
        <w:contextualSpacing/>
        <w:jc w:val="center"/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5.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ab/>
        <w:t>Программа официального мероприятия</w:t>
      </w:r>
    </w:p>
    <w:p w:rsidR="00805479" w:rsidRDefault="00811D6F">
      <w:pPr>
        <w:pStyle w:val="afd"/>
        <w:ind w:firstLine="708"/>
        <w:jc w:val="both"/>
      </w:pPr>
      <w:r>
        <w:rPr>
          <w:rFonts w:ascii="Liberation Serif" w:hAnsi="Liberation Serif"/>
          <w:sz w:val="24"/>
          <w:szCs w:val="24"/>
        </w:rPr>
        <w:t>Соревнования проводятся (точные даты проведения определяются после согл</w:t>
      </w:r>
      <w:r>
        <w:rPr>
          <w:rFonts w:ascii="Liberation Serif" w:hAnsi="Liberation Serif"/>
          <w:sz w:val="24"/>
          <w:szCs w:val="24"/>
        </w:rPr>
        <w:t>асования и утверждения спортивных залов, в которых будут проводиться соревнования и регистрации всех участвующих команд):</w:t>
      </w:r>
    </w:p>
    <w:p w:rsidR="00805479" w:rsidRDefault="00811D6F">
      <w:pPr>
        <w:pStyle w:val="afd"/>
        <w:ind w:firstLine="708"/>
        <w:jc w:val="both"/>
        <w:rPr>
          <w:rFonts w:ascii="Liberation Serif" w:eastAsia="Liberation Serif" w:hAnsi="Liberation Serif" w:cs="Liberation Serif"/>
          <w:b/>
          <w:bCs/>
        </w:rPr>
      </w:pPr>
      <w:r>
        <w:rPr>
          <w:rFonts w:ascii="Liberation Serif" w:hAnsi="Liberation Serif"/>
          <w:sz w:val="24"/>
          <w:szCs w:val="24"/>
        </w:rPr>
        <w:t>Подробный регламент устанавливается на заседании судейской коллегии.</w:t>
      </w:r>
    </w:p>
    <w:p w:rsidR="00805479" w:rsidRDefault="00805479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ind w:left="1080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6.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ab/>
        <w:t>Условия подведения итогов</w:t>
      </w:r>
    </w:p>
    <w:p w:rsidR="00805479" w:rsidRDefault="00811D6F">
      <w:pPr>
        <w:pStyle w:val="afd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>Команды делятся по спортивному принципу. Календарь соревнований определяется с помощью компьютерной программы. Система проведения соревнований «по круговой системе» в два круга каждый с каждым. По результатам двух кругов определяются победители и призеры с</w:t>
      </w:r>
      <w:r>
        <w:rPr>
          <w:rFonts w:ascii="Liberation Serif" w:eastAsia="Liberation Serif" w:hAnsi="Liberation Serif" w:cs="Liberation Serif"/>
          <w:sz w:val="24"/>
          <w:szCs w:val="24"/>
        </w:rPr>
        <w:t>оревнований по золотой и серебряной лигам.</w:t>
      </w:r>
    </w:p>
    <w:p w:rsidR="00805479" w:rsidRDefault="00811D6F">
      <w:pPr>
        <w:pStyle w:val="afd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Места команд определяются по наибольшей сумме набранных очков во всех встречах данного турнира. За выигрыш начисляется - 3 очка, за ничью - 1 очко, за проигрыш - 0 очков.</w:t>
      </w:r>
    </w:p>
    <w:p w:rsidR="00805479" w:rsidRDefault="00811D6F">
      <w:pPr>
        <w:pStyle w:val="afd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>В случае равенства очков у двух или более команд преимущество имеет команда, у которой наибольшее число побед во всех матчах. Если этот показатель равен, то преимущество имеют команды по следующим показателям:</w:t>
      </w:r>
    </w:p>
    <w:p w:rsidR="00805479" w:rsidRDefault="00811D6F">
      <w:pPr>
        <w:pStyle w:val="af3"/>
        <w:numPr>
          <w:ilvl w:val="0"/>
          <w:numId w:val="9"/>
        </w:num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 результатам игр между собой (число очков, ч</w:t>
      </w:r>
      <w:r>
        <w:rPr>
          <w:rFonts w:ascii="Liberation Serif" w:eastAsia="Liberation Serif" w:hAnsi="Liberation Serif" w:cs="Liberation Serif"/>
          <w:sz w:val="24"/>
          <w:szCs w:val="24"/>
        </w:rPr>
        <w:t>исло побед, разность забитых мячей и пропущенных мячей, число забитых мячей);</w:t>
      </w:r>
    </w:p>
    <w:p w:rsidR="00805479" w:rsidRDefault="00811D6F">
      <w:pPr>
        <w:pStyle w:val="af3"/>
        <w:numPr>
          <w:ilvl w:val="0"/>
          <w:numId w:val="9"/>
        </w:num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по лучшей разности забитых и пропущенных мячей во всех встречах;</w:t>
      </w:r>
    </w:p>
    <w:p w:rsidR="00805479" w:rsidRDefault="00811D6F">
      <w:pPr>
        <w:pStyle w:val="af3"/>
        <w:numPr>
          <w:ilvl w:val="0"/>
          <w:numId w:val="9"/>
        </w:num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наибольшему числу забитых мячей во всех встречах;</w:t>
      </w:r>
    </w:p>
    <w:p w:rsidR="00805479" w:rsidRDefault="00811D6F">
      <w:pPr>
        <w:pStyle w:val="af3"/>
        <w:numPr>
          <w:ilvl w:val="0"/>
          <w:numId w:val="9"/>
        </w:num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 случае равенства всех этих показателей – по жребию.</w:t>
      </w:r>
    </w:p>
    <w:p w:rsidR="00805479" w:rsidRDefault="00811D6F">
      <w:pPr>
        <w:pStyle w:val="afd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Итоговый протокол</w:t>
      </w:r>
      <w:r w:rsidRPr="00811D6F">
        <w:rPr>
          <w:rFonts w:ascii="Liberation Serif" w:eastAsia="Liberation Serif" w:hAnsi="Liberation Serif" w:cs="Liberation Serif"/>
          <w:sz w:val="24"/>
          <w:szCs w:val="24"/>
        </w:rPr>
        <w:t xml:space="preserve">, протоколы игр, заявки на участие (оригиналы), 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отчет </w:t>
      </w:r>
      <w:r w:rsidRPr="00811D6F">
        <w:rPr>
          <w:rFonts w:ascii="Liberation Serif" w:eastAsia="Liberation Serif" w:hAnsi="Liberation Serif" w:cs="Liberation Serif"/>
          <w:sz w:val="24"/>
          <w:szCs w:val="24"/>
        </w:rPr>
        <w:t xml:space="preserve">о проведении соревнования предоставляются главным судьей-секретарем соревнования на бумажном и электронном носителях в течение 3-х дней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со дня окончания соревнования в МАУ «ЦФК 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 С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>».</w:t>
      </w:r>
    </w:p>
    <w:p w:rsidR="00805479" w:rsidRDefault="00811D6F">
      <w:pPr>
        <w:pStyle w:val="afd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Официальные протесты касающееся проведения соревнований, подведения ит</w:t>
      </w:r>
      <w:r>
        <w:rPr>
          <w:rFonts w:ascii="Liberation Serif" w:eastAsia="Liberation Serif" w:hAnsi="Liberation Serif" w:cs="Liberation Serif"/>
          <w:sz w:val="24"/>
          <w:szCs w:val="24"/>
        </w:rPr>
        <w:t>огов подаются только от официальных представителей команд главному судье соревнований и только в письменной форме в течени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1 часа по окончанию мероприятия. Участник или представитель, ведущий себя не корректно, может быть удалён с соревнований по решению </w:t>
      </w:r>
      <w:r>
        <w:rPr>
          <w:rFonts w:ascii="Liberation Serif" w:eastAsia="Liberation Serif" w:hAnsi="Liberation Serif" w:cs="Liberation Serif"/>
          <w:sz w:val="24"/>
          <w:szCs w:val="24"/>
        </w:rPr>
        <w:t>главного судьи. Спортивная форма участников должна соответствовать правилам соревнований. На участниках не должно быть спортивной формы, экипировки, инвентаря запрещённых правилами соревнований. В случае если спортсмен, представитель команды дисквалифициро</w:t>
      </w:r>
      <w:r>
        <w:rPr>
          <w:rFonts w:ascii="Liberation Serif" w:eastAsia="Liberation Serif" w:hAnsi="Liberation Serif" w:cs="Liberation Serif"/>
          <w:sz w:val="24"/>
          <w:szCs w:val="24"/>
        </w:rPr>
        <w:t>ван (нарушение правил соревнований, неэтичное поведение и др.) вся команда, клуб по решению главного судьи может быть снята с соревнований.</w:t>
      </w:r>
    </w:p>
    <w:p w:rsidR="00805479" w:rsidRDefault="00805479">
      <w:pPr>
        <w:ind w:firstLine="36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ind w:left="1080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7.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ab/>
        <w:t xml:space="preserve">Награждение </w:t>
      </w:r>
    </w:p>
    <w:p w:rsidR="00805479" w:rsidRDefault="00811D6F">
      <w:pPr>
        <w:ind w:firstLine="709"/>
        <w:contextualSpacing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Команды, занявшие призовые места в соревнованиях в каждой возрастной категории, награждаются  кубка</w:t>
      </w:r>
      <w:r>
        <w:rPr>
          <w:rFonts w:ascii="Liberation Serif" w:eastAsia="Liberation Serif" w:hAnsi="Liberation Serif" w:cs="Liberation Serif"/>
          <w:sz w:val="24"/>
          <w:szCs w:val="24"/>
        </w:rPr>
        <w:t>ми и дипломами.</w:t>
      </w:r>
    </w:p>
    <w:p w:rsidR="00805479" w:rsidRDefault="00811D6F">
      <w:pPr>
        <w:ind w:firstLine="709"/>
        <w:contextualSpacing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Игроки и представители команд, занявшие призовые места в соревнованиях, награждаются дипломами, медалями соответствующих степеней.</w:t>
      </w:r>
    </w:p>
    <w:p w:rsidR="00805479" w:rsidRDefault="00811D6F">
      <w:pPr>
        <w:ind w:firstLine="708"/>
        <w:contextualSpacing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Общее количество награждаемых лиц в команде – не более 15 человек. Вручение дополнительных медалей и дипломов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не допускается.</w:t>
      </w:r>
    </w:p>
    <w:p w:rsidR="00805479" w:rsidRDefault="00811D6F">
      <w:pPr>
        <w:ind w:firstLine="708"/>
        <w:contextualSpacing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Определяются лучшие игроки в 4 номинациях: вратарь, бомбардир и 2 лучших игрока и награждаются дипломами, специальными призами (при наличии).</w:t>
      </w:r>
    </w:p>
    <w:p w:rsidR="00805479" w:rsidRDefault="00805479">
      <w:p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ind w:left="1080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6.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ab/>
        <w:t>Условия финансирования</w:t>
      </w:r>
    </w:p>
    <w:p w:rsidR="00805479" w:rsidRDefault="00811D6F">
      <w:pPr>
        <w:pStyle w:val="afd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Расходы, связанные с подготовкой и проведением соревнований, осуществл</w:t>
      </w:r>
      <w:r>
        <w:rPr>
          <w:rFonts w:ascii="Liberation Serif" w:eastAsia="Liberation Serif" w:hAnsi="Liberation Serif" w:cs="Liberation Serif"/>
          <w:sz w:val="24"/>
          <w:szCs w:val="24"/>
        </w:rPr>
        <w:t>яется в соответствии с утверждённой сметой, предусмотренной на выполнение муниципального задания МАУ «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 на 2023 год на выполнение работ по проведению физкультурных мероприятий и спортивных соревнований в муниципальном образовании город Салехард, утвер</w:t>
      </w:r>
      <w:r>
        <w:rPr>
          <w:rFonts w:ascii="Liberation Serif" w:eastAsia="Liberation Serif" w:hAnsi="Liberation Serif" w:cs="Liberation Serif"/>
          <w:sz w:val="24"/>
          <w:szCs w:val="24"/>
        </w:rPr>
        <w:t>жденных календарным планом управления.</w:t>
      </w:r>
    </w:p>
    <w:p w:rsidR="00805479" w:rsidRDefault="00805479">
      <w:p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pStyle w:val="af3"/>
        <w:numPr>
          <w:ilvl w:val="0"/>
          <w:numId w:val="11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Обеспечение безопасности участников и зрителей</w:t>
      </w:r>
    </w:p>
    <w:p w:rsidR="00805479" w:rsidRDefault="00811D6F">
      <w:pPr>
        <w:spacing w:after="0" w:line="240" w:lineRule="auto"/>
        <w:ind w:firstLine="708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Ответственные за проведение соревнований в части обеспечения безопасности участников и зрителей соревнований, подготовки и проведения соревнований в соответствии с постановлением Правительства РФ от 18 апреля 2014 года № 353 «Об утверждении правил обеспече</w:t>
      </w:r>
      <w:r>
        <w:rPr>
          <w:rFonts w:ascii="Liberation Serif" w:eastAsia="Liberation Serif" w:hAnsi="Liberation Serif" w:cs="Liberation Serif"/>
          <w:sz w:val="24"/>
          <w:szCs w:val="24"/>
        </w:rPr>
        <w:t>ния безопасности и проведении официальных спортивных соревнований» является МАУ ДО СШ «Фаворит»</w:t>
      </w:r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805479" w:rsidRDefault="00811D6F">
      <w:pPr>
        <w:spacing w:after="0" w:line="240" w:lineRule="auto"/>
        <w:ind w:firstLine="708"/>
        <w:jc w:val="both"/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</w:t>
      </w:r>
      <w:r>
        <w:rPr>
          <w:rFonts w:ascii="Liberation Serif" w:eastAsia="Liberation Serif" w:hAnsi="Liberation Serif" w:cs="Liberation Serif"/>
          <w:sz w:val="24"/>
          <w:szCs w:val="24"/>
        </w:rPr>
        <w:t>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</w:t>
      </w:r>
      <w:r>
        <w:rPr>
          <w:rFonts w:ascii="Liberation Serif" w:eastAsia="Liberation Serif" w:hAnsi="Liberation Serif" w:cs="Liberation Serif"/>
          <w:sz w:val="24"/>
          <w:szCs w:val="24"/>
        </w:rPr>
        <w:t>ную подготовку, заниматься физической культурой и спортом в организациях 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допуске к участию физ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культурных и спортивных мероприятиях». </w:t>
      </w:r>
      <w:r w:rsidRPr="00811D6F">
        <w:rPr>
          <w:rFonts w:ascii="Liberation Serif" w:eastAsia="Liberation Serif" w:hAnsi="Liberation Serif" w:cs="Liberation Serif"/>
          <w:sz w:val="24"/>
          <w:szCs w:val="24"/>
          <w:highlight w:val="yellow"/>
        </w:rPr>
        <w:t>Ответственный – МАУ «</w:t>
      </w:r>
      <w:proofErr w:type="spellStart"/>
      <w:r w:rsidRPr="00811D6F">
        <w:rPr>
          <w:rFonts w:ascii="Liberation Serif" w:eastAsia="Liberation Serif" w:hAnsi="Liberation Serif" w:cs="Liberation Serif"/>
          <w:sz w:val="24"/>
          <w:szCs w:val="24"/>
          <w:highlight w:val="yellow"/>
        </w:rPr>
        <w:t>ЦФКиС</w:t>
      </w:r>
      <w:proofErr w:type="spellEnd"/>
      <w:r w:rsidRPr="00811D6F">
        <w:rPr>
          <w:rFonts w:ascii="Liberation Serif" w:eastAsia="Liberation Serif" w:hAnsi="Liberation Serif" w:cs="Liberation Serif"/>
          <w:sz w:val="24"/>
          <w:szCs w:val="24"/>
          <w:highlight w:val="yellow"/>
        </w:rPr>
        <w:t>».</w:t>
      </w:r>
    </w:p>
    <w:p w:rsidR="00805479" w:rsidRDefault="00811D6F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Представитель команды несут персональную ответственность за соблюдение участниками соревнований требований техники безопасности, поведение участников во время проведения соревнований, а та</w:t>
      </w:r>
      <w:r>
        <w:rPr>
          <w:rFonts w:ascii="Liberation Serif" w:eastAsia="Liberation Serif" w:hAnsi="Liberation Serif" w:cs="Liberation Serif"/>
          <w:sz w:val="24"/>
          <w:szCs w:val="24"/>
        </w:rPr>
        <w:t>кже за подлинность документов на участников, представленных в главную судейскую коллегию.</w:t>
      </w:r>
    </w:p>
    <w:p w:rsidR="00805479" w:rsidRDefault="00805479">
      <w:p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05479" w:rsidRDefault="00811D6F">
      <w:pPr>
        <w:pStyle w:val="af3"/>
        <w:numPr>
          <w:ilvl w:val="0"/>
          <w:numId w:val="11"/>
        </w:numPr>
        <w:tabs>
          <w:tab w:val="left" w:pos="993"/>
        </w:tabs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Заявки на участие</w:t>
      </w:r>
    </w:p>
    <w:p w:rsidR="00805479" w:rsidRDefault="00811D6F">
      <w:pPr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Срок подачи заявок для участия в соревнованиях до 01.11.2023 г. Оформление документации соревнований от имени футбольного клуба разрешается предста</w:t>
      </w:r>
      <w:r>
        <w:rPr>
          <w:rFonts w:ascii="Liberation Serif" w:eastAsia="Liberation Serif" w:hAnsi="Liberation Serif" w:cs="Liberation Serif"/>
          <w:sz w:val="24"/>
          <w:szCs w:val="24"/>
        </w:rPr>
        <w:t>вителю команды. Оформление документации соревнований от имени футбольного клуба разрешается представителю команды.</w:t>
      </w:r>
    </w:p>
    <w:p w:rsidR="00805479" w:rsidRDefault="00811D6F">
      <w:pPr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Данное положение является официальным вызовом на соревнования.</w:t>
      </w:r>
    </w:p>
    <w:p w:rsidR="00805479" w:rsidRDefault="00805479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sectPr w:rsidR="00805479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79" w:rsidRDefault="00811D6F">
      <w:pPr>
        <w:spacing w:after="0" w:line="240" w:lineRule="auto"/>
      </w:pPr>
      <w:r>
        <w:separator/>
      </w:r>
    </w:p>
  </w:endnote>
  <w:endnote w:type="continuationSeparator" w:id="0">
    <w:p w:rsidR="00805479" w:rsidRDefault="0081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79" w:rsidRDefault="00811D6F">
      <w:pPr>
        <w:spacing w:after="0" w:line="240" w:lineRule="auto"/>
      </w:pPr>
      <w:r>
        <w:separator/>
      </w:r>
    </w:p>
  </w:footnote>
  <w:footnote w:type="continuationSeparator" w:id="0">
    <w:p w:rsidR="00805479" w:rsidRDefault="0081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9D"/>
    <w:multiLevelType w:val="hybridMultilevel"/>
    <w:tmpl w:val="62048BD8"/>
    <w:lvl w:ilvl="0" w:tplc="4718F4BE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33866D2">
      <w:start w:val="1"/>
      <w:numFmt w:val="lowerLetter"/>
      <w:lvlText w:val="%2."/>
      <w:lvlJc w:val="left"/>
      <w:pPr>
        <w:ind w:left="1440" w:hanging="360"/>
      </w:pPr>
    </w:lvl>
    <w:lvl w:ilvl="2" w:tplc="DDC0C62C">
      <w:start w:val="1"/>
      <w:numFmt w:val="lowerRoman"/>
      <w:lvlText w:val="%3."/>
      <w:lvlJc w:val="right"/>
      <w:pPr>
        <w:ind w:left="2160" w:hanging="180"/>
      </w:pPr>
    </w:lvl>
    <w:lvl w:ilvl="3" w:tplc="3EC8F9A2">
      <w:start w:val="1"/>
      <w:numFmt w:val="decimal"/>
      <w:lvlText w:val="%4."/>
      <w:lvlJc w:val="left"/>
      <w:pPr>
        <w:ind w:left="2880" w:hanging="360"/>
      </w:pPr>
    </w:lvl>
    <w:lvl w:ilvl="4" w:tplc="5C6ACEE2">
      <w:start w:val="1"/>
      <w:numFmt w:val="lowerLetter"/>
      <w:lvlText w:val="%5."/>
      <w:lvlJc w:val="left"/>
      <w:pPr>
        <w:ind w:left="3600" w:hanging="360"/>
      </w:pPr>
    </w:lvl>
    <w:lvl w:ilvl="5" w:tplc="3B127E78">
      <w:start w:val="1"/>
      <w:numFmt w:val="lowerRoman"/>
      <w:lvlText w:val="%6."/>
      <w:lvlJc w:val="right"/>
      <w:pPr>
        <w:ind w:left="4320" w:hanging="180"/>
      </w:pPr>
    </w:lvl>
    <w:lvl w:ilvl="6" w:tplc="5E402214">
      <w:start w:val="1"/>
      <w:numFmt w:val="decimal"/>
      <w:lvlText w:val="%7."/>
      <w:lvlJc w:val="left"/>
      <w:pPr>
        <w:ind w:left="5040" w:hanging="360"/>
      </w:pPr>
    </w:lvl>
    <w:lvl w:ilvl="7" w:tplc="B944D4BE">
      <w:start w:val="1"/>
      <w:numFmt w:val="lowerLetter"/>
      <w:lvlText w:val="%8."/>
      <w:lvlJc w:val="left"/>
      <w:pPr>
        <w:ind w:left="5760" w:hanging="360"/>
      </w:pPr>
    </w:lvl>
    <w:lvl w:ilvl="8" w:tplc="3516F3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7615"/>
    <w:multiLevelType w:val="hybridMultilevel"/>
    <w:tmpl w:val="8A5695F0"/>
    <w:lvl w:ilvl="0" w:tplc="989872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CEFA2E">
      <w:start w:val="1"/>
      <w:numFmt w:val="lowerLetter"/>
      <w:lvlText w:val="%2."/>
      <w:lvlJc w:val="left"/>
      <w:pPr>
        <w:ind w:left="1800" w:hanging="360"/>
      </w:pPr>
    </w:lvl>
    <w:lvl w:ilvl="2" w:tplc="777E7716">
      <w:start w:val="1"/>
      <w:numFmt w:val="lowerRoman"/>
      <w:lvlText w:val="%3."/>
      <w:lvlJc w:val="right"/>
      <w:pPr>
        <w:ind w:left="2520" w:hanging="180"/>
      </w:pPr>
    </w:lvl>
    <w:lvl w:ilvl="3" w:tplc="1F5C88A4">
      <w:start w:val="1"/>
      <w:numFmt w:val="decimal"/>
      <w:lvlText w:val="%4."/>
      <w:lvlJc w:val="left"/>
      <w:pPr>
        <w:ind w:left="3240" w:hanging="360"/>
      </w:pPr>
    </w:lvl>
    <w:lvl w:ilvl="4" w:tplc="5F0CD4CE">
      <w:start w:val="1"/>
      <w:numFmt w:val="lowerLetter"/>
      <w:lvlText w:val="%5."/>
      <w:lvlJc w:val="left"/>
      <w:pPr>
        <w:ind w:left="3960" w:hanging="360"/>
      </w:pPr>
    </w:lvl>
    <w:lvl w:ilvl="5" w:tplc="5A003046">
      <w:start w:val="1"/>
      <w:numFmt w:val="lowerRoman"/>
      <w:lvlText w:val="%6."/>
      <w:lvlJc w:val="right"/>
      <w:pPr>
        <w:ind w:left="4680" w:hanging="180"/>
      </w:pPr>
    </w:lvl>
    <w:lvl w:ilvl="6" w:tplc="4BD470B4">
      <w:start w:val="1"/>
      <w:numFmt w:val="decimal"/>
      <w:lvlText w:val="%7."/>
      <w:lvlJc w:val="left"/>
      <w:pPr>
        <w:ind w:left="5400" w:hanging="360"/>
      </w:pPr>
    </w:lvl>
    <w:lvl w:ilvl="7" w:tplc="320A177A">
      <w:start w:val="1"/>
      <w:numFmt w:val="lowerLetter"/>
      <w:lvlText w:val="%8."/>
      <w:lvlJc w:val="left"/>
      <w:pPr>
        <w:ind w:left="6120" w:hanging="360"/>
      </w:pPr>
    </w:lvl>
    <w:lvl w:ilvl="8" w:tplc="08C855BA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221E0"/>
    <w:multiLevelType w:val="multilevel"/>
    <w:tmpl w:val="C360B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50E53AF"/>
    <w:multiLevelType w:val="hybridMultilevel"/>
    <w:tmpl w:val="6B5E67E4"/>
    <w:lvl w:ilvl="0" w:tplc="248EDA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AC29776">
      <w:start w:val="1"/>
      <w:numFmt w:val="lowerLetter"/>
      <w:lvlText w:val="%2."/>
      <w:lvlJc w:val="left"/>
      <w:pPr>
        <w:ind w:left="1800" w:hanging="360"/>
      </w:pPr>
    </w:lvl>
    <w:lvl w:ilvl="2" w:tplc="36FEF7D8">
      <w:start w:val="1"/>
      <w:numFmt w:val="lowerRoman"/>
      <w:lvlText w:val="%3."/>
      <w:lvlJc w:val="right"/>
      <w:pPr>
        <w:ind w:left="2520" w:hanging="180"/>
      </w:pPr>
    </w:lvl>
    <w:lvl w:ilvl="3" w:tplc="B052BD10">
      <w:start w:val="1"/>
      <w:numFmt w:val="decimal"/>
      <w:lvlText w:val="%4."/>
      <w:lvlJc w:val="left"/>
      <w:pPr>
        <w:ind w:left="3240" w:hanging="360"/>
      </w:pPr>
    </w:lvl>
    <w:lvl w:ilvl="4" w:tplc="B9F69CB4">
      <w:start w:val="1"/>
      <w:numFmt w:val="lowerLetter"/>
      <w:lvlText w:val="%5."/>
      <w:lvlJc w:val="left"/>
      <w:pPr>
        <w:ind w:left="3960" w:hanging="360"/>
      </w:pPr>
    </w:lvl>
    <w:lvl w:ilvl="5" w:tplc="26C23C08">
      <w:start w:val="1"/>
      <w:numFmt w:val="lowerRoman"/>
      <w:lvlText w:val="%6."/>
      <w:lvlJc w:val="right"/>
      <w:pPr>
        <w:ind w:left="4680" w:hanging="180"/>
      </w:pPr>
    </w:lvl>
    <w:lvl w:ilvl="6" w:tplc="5430111E">
      <w:start w:val="1"/>
      <w:numFmt w:val="decimal"/>
      <w:lvlText w:val="%7."/>
      <w:lvlJc w:val="left"/>
      <w:pPr>
        <w:ind w:left="5400" w:hanging="360"/>
      </w:pPr>
    </w:lvl>
    <w:lvl w:ilvl="7" w:tplc="2A822896">
      <w:start w:val="1"/>
      <w:numFmt w:val="lowerLetter"/>
      <w:lvlText w:val="%8."/>
      <w:lvlJc w:val="left"/>
      <w:pPr>
        <w:ind w:left="6120" w:hanging="360"/>
      </w:pPr>
    </w:lvl>
    <w:lvl w:ilvl="8" w:tplc="780E135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3D668B"/>
    <w:multiLevelType w:val="hybridMultilevel"/>
    <w:tmpl w:val="5098508A"/>
    <w:lvl w:ilvl="0" w:tplc="28A002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F86A4A">
      <w:start w:val="1"/>
      <w:numFmt w:val="lowerLetter"/>
      <w:lvlText w:val="%2."/>
      <w:lvlJc w:val="left"/>
      <w:pPr>
        <w:ind w:left="1800" w:hanging="360"/>
      </w:pPr>
    </w:lvl>
    <w:lvl w:ilvl="2" w:tplc="328A4FA4">
      <w:start w:val="1"/>
      <w:numFmt w:val="lowerRoman"/>
      <w:lvlText w:val="%3."/>
      <w:lvlJc w:val="right"/>
      <w:pPr>
        <w:ind w:left="2520" w:hanging="180"/>
      </w:pPr>
    </w:lvl>
    <w:lvl w:ilvl="3" w:tplc="DA50EE30">
      <w:start w:val="1"/>
      <w:numFmt w:val="decimal"/>
      <w:lvlText w:val="%4."/>
      <w:lvlJc w:val="left"/>
      <w:pPr>
        <w:ind w:left="3240" w:hanging="360"/>
      </w:pPr>
    </w:lvl>
    <w:lvl w:ilvl="4" w:tplc="36D62D94">
      <w:start w:val="1"/>
      <w:numFmt w:val="lowerLetter"/>
      <w:lvlText w:val="%5."/>
      <w:lvlJc w:val="left"/>
      <w:pPr>
        <w:ind w:left="3960" w:hanging="360"/>
      </w:pPr>
    </w:lvl>
    <w:lvl w:ilvl="5" w:tplc="1304D052">
      <w:start w:val="1"/>
      <w:numFmt w:val="lowerRoman"/>
      <w:lvlText w:val="%6."/>
      <w:lvlJc w:val="right"/>
      <w:pPr>
        <w:ind w:left="4680" w:hanging="180"/>
      </w:pPr>
    </w:lvl>
    <w:lvl w:ilvl="6" w:tplc="51B2B37C">
      <w:start w:val="1"/>
      <w:numFmt w:val="decimal"/>
      <w:lvlText w:val="%7."/>
      <w:lvlJc w:val="left"/>
      <w:pPr>
        <w:ind w:left="5400" w:hanging="360"/>
      </w:pPr>
    </w:lvl>
    <w:lvl w:ilvl="7" w:tplc="4050AF08">
      <w:start w:val="1"/>
      <w:numFmt w:val="lowerLetter"/>
      <w:lvlText w:val="%8."/>
      <w:lvlJc w:val="left"/>
      <w:pPr>
        <w:ind w:left="6120" w:hanging="360"/>
      </w:pPr>
    </w:lvl>
    <w:lvl w:ilvl="8" w:tplc="3F9A69AA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D7EC1"/>
    <w:multiLevelType w:val="hybridMultilevel"/>
    <w:tmpl w:val="30F0E4E0"/>
    <w:lvl w:ilvl="0" w:tplc="0622C2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D20CF8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AA5CF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A98F82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4C267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850DFC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BA0FD1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C0604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D90E8C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D076DE4"/>
    <w:multiLevelType w:val="hybridMultilevel"/>
    <w:tmpl w:val="32CC4016"/>
    <w:lvl w:ilvl="0" w:tplc="DCFEB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68DFA0">
      <w:start w:val="1"/>
      <w:numFmt w:val="lowerLetter"/>
      <w:lvlText w:val="%2."/>
      <w:lvlJc w:val="left"/>
      <w:pPr>
        <w:ind w:left="1800" w:hanging="360"/>
      </w:pPr>
    </w:lvl>
    <w:lvl w:ilvl="2" w:tplc="A5ECF01A">
      <w:start w:val="1"/>
      <w:numFmt w:val="lowerRoman"/>
      <w:lvlText w:val="%3."/>
      <w:lvlJc w:val="right"/>
      <w:pPr>
        <w:ind w:left="2520" w:hanging="180"/>
      </w:pPr>
    </w:lvl>
    <w:lvl w:ilvl="3" w:tplc="B4189A06">
      <w:start w:val="1"/>
      <w:numFmt w:val="decimal"/>
      <w:lvlText w:val="%4."/>
      <w:lvlJc w:val="left"/>
      <w:pPr>
        <w:ind w:left="3240" w:hanging="360"/>
      </w:pPr>
    </w:lvl>
    <w:lvl w:ilvl="4" w:tplc="3FF4D78E">
      <w:start w:val="1"/>
      <w:numFmt w:val="lowerLetter"/>
      <w:lvlText w:val="%5."/>
      <w:lvlJc w:val="left"/>
      <w:pPr>
        <w:ind w:left="3960" w:hanging="360"/>
      </w:pPr>
    </w:lvl>
    <w:lvl w:ilvl="5" w:tplc="2500CB26">
      <w:start w:val="1"/>
      <w:numFmt w:val="lowerRoman"/>
      <w:lvlText w:val="%6."/>
      <w:lvlJc w:val="right"/>
      <w:pPr>
        <w:ind w:left="4680" w:hanging="180"/>
      </w:pPr>
    </w:lvl>
    <w:lvl w:ilvl="6" w:tplc="E45AF8F4">
      <w:start w:val="1"/>
      <w:numFmt w:val="decimal"/>
      <w:lvlText w:val="%7."/>
      <w:lvlJc w:val="left"/>
      <w:pPr>
        <w:ind w:left="5400" w:hanging="360"/>
      </w:pPr>
    </w:lvl>
    <w:lvl w:ilvl="7" w:tplc="626EA4D4">
      <w:start w:val="1"/>
      <w:numFmt w:val="lowerLetter"/>
      <w:lvlText w:val="%8."/>
      <w:lvlJc w:val="left"/>
      <w:pPr>
        <w:ind w:left="6120" w:hanging="360"/>
      </w:pPr>
    </w:lvl>
    <w:lvl w:ilvl="8" w:tplc="015EABDA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192D77"/>
    <w:multiLevelType w:val="multilevel"/>
    <w:tmpl w:val="6B54D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F5F3510"/>
    <w:multiLevelType w:val="hybridMultilevel"/>
    <w:tmpl w:val="B0566B8E"/>
    <w:lvl w:ilvl="0" w:tplc="B0B491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72F3E0">
      <w:start w:val="1"/>
      <w:numFmt w:val="lowerLetter"/>
      <w:lvlText w:val="%2."/>
      <w:lvlJc w:val="left"/>
      <w:pPr>
        <w:ind w:left="1800" w:hanging="360"/>
      </w:pPr>
    </w:lvl>
    <w:lvl w:ilvl="2" w:tplc="8328074E">
      <w:start w:val="1"/>
      <w:numFmt w:val="lowerRoman"/>
      <w:lvlText w:val="%3."/>
      <w:lvlJc w:val="right"/>
      <w:pPr>
        <w:ind w:left="2520" w:hanging="180"/>
      </w:pPr>
    </w:lvl>
    <w:lvl w:ilvl="3" w:tplc="B6E4EA30">
      <w:start w:val="1"/>
      <w:numFmt w:val="decimal"/>
      <w:lvlText w:val="%4."/>
      <w:lvlJc w:val="left"/>
      <w:pPr>
        <w:ind w:left="3240" w:hanging="360"/>
      </w:pPr>
    </w:lvl>
    <w:lvl w:ilvl="4" w:tplc="C7A23F5A">
      <w:start w:val="1"/>
      <w:numFmt w:val="lowerLetter"/>
      <w:lvlText w:val="%5."/>
      <w:lvlJc w:val="left"/>
      <w:pPr>
        <w:ind w:left="3960" w:hanging="360"/>
      </w:pPr>
    </w:lvl>
    <w:lvl w:ilvl="5" w:tplc="DBEEEE0A">
      <w:start w:val="1"/>
      <w:numFmt w:val="lowerRoman"/>
      <w:lvlText w:val="%6."/>
      <w:lvlJc w:val="right"/>
      <w:pPr>
        <w:ind w:left="4680" w:hanging="180"/>
      </w:pPr>
    </w:lvl>
    <w:lvl w:ilvl="6" w:tplc="82A0CBAC">
      <w:start w:val="1"/>
      <w:numFmt w:val="decimal"/>
      <w:lvlText w:val="%7."/>
      <w:lvlJc w:val="left"/>
      <w:pPr>
        <w:ind w:left="5400" w:hanging="360"/>
      </w:pPr>
    </w:lvl>
    <w:lvl w:ilvl="7" w:tplc="13E49776">
      <w:start w:val="1"/>
      <w:numFmt w:val="lowerLetter"/>
      <w:lvlText w:val="%8."/>
      <w:lvlJc w:val="left"/>
      <w:pPr>
        <w:ind w:left="6120" w:hanging="360"/>
      </w:pPr>
    </w:lvl>
    <w:lvl w:ilvl="8" w:tplc="21AE5BFA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740370"/>
    <w:multiLevelType w:val="hybridMultilevel"/>
    <w:tmpl w:val="421C8B06"/>
    <w:lvl w:ilvl="0" w:tplc="D75A1834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hint="default"/>
        <w:color w:val="auto"/>
      </w:rPr>
    </w:lvl>
    <w:lvl w:ilvl="1" w:tplc="FCF4E8B4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EEDC2FD6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80166AAA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7A08EE2C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8E46AB62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6D10689C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96BC158E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6A722C5E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0">
    <w:nsid w:val="553640C6"/>
    <w:multiLevelType w:val="hybridMultilevel"/>
    <w:tmpl w:val="381E445A"/>
    <w:lvl w:ilvl="0" w:tplc="BEC87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87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A6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81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442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EEF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6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0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B4E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F2D47"/>
    <w:multiLevelType w:val="hybridMultilevel"/>
    <w:tmpl w:val="7BF60DE8"/>
    <w:lvl w:ilvl="0" w:tplc="EEB8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C1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83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AA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C14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C2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1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64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AC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4E23"/>
    <w:multiLevelType w:val="multilevel"/>
    <w:tmpl w:val="F97CD79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bCs w:val="0"/>
      </w:rPr>
    </w:lvl>
  </w:abstractNum>
  <w:abstractNum w:abstractNumId="13">
    <w:nsid w:val="67E80D58"/>
    <w:multiLevelType w:val="hybridMultilevel"/>
    <w:tmpl w:val="496C1F74"/>
    <w:lvl w:ilvl="0" w:tplc="E9ACEDFE">
      <w:start w:val="1"/>
      <w:numFmt w:val="decimal"/>
      <w:lvlText w:val="%1."/>
      <w:lvlJc w:val="left"/>
      <w:pPr>
        <w:ind w:left="720" w:hanging="360"/>
      </w:pPr>
    </w:lvl>
    <w:lvl w:ilvl="1" w:tplc="C75E0D5C">
      <w:start w:val="1"/>
      <w:numFmt w:val="lowerLetter"/>
      <w:lvlText w:val="%2."/>
      <w:lvlJc w:val="left"/>
      <w:pPr>
        <w:ind w:left="1440" w:hanging="360"/>
      </w:pPr>
    </w:lvl>
    <w:lvl w:ilvl="2" w:tplc="CA5CB702">
      <w:start w:val="1"/>
      <w:numFmt w:val="lowerRoman"/>
      <w:lvlText w:val="%3."/>
      <w:lvlJc w:val="right"/>
      <w:pPr>
        <w:ind w:left="2160" w:hanging="180"/>
      </w:pPr>
    </w:lvl>
    <w:lvl w:ilvl="3" w:tplc="66BCA332">
      <w:start w:val="1"/>
      <w:numFmt w:val="decimal"/>
      <w:lvlText w:val="%4."/>
      <w:lvlJc w:val="left"/>
      <w:pPr>
        <w:ind w:left="2880" w:hanging="360"/>
      </w:pPr>
    </w:lvl>
    <w:lvl w:ilvl="4" w:tplc="1F6E4324">
      <w:start w:val="1"/>
      <w:numFmt w:val="lowerLetter"/>
      <w:lvlText w:val="%5."/>
      <w:lvlJc w:val="left"/>
      <w:pPr>
        <w:ind w:left="3600" w:hanging="360"/>
      </w:pPr>
    </w:lvl>
    <w:lvl w:ilvl="5" w:tplc="3FB6AD94">
      <w:start w:val="1"/>
      <w:numFmt w:val="lowerRoman"/>
      <w:lvlText w:val="%6."/>
      <w:lvlJc w:val="right"/>
      <w:pPr>
        <w:ind w:left="4320" w:hanging="180"/>
      </w:pPr>
    </w:lvl>
    <w:lvl w:ilvl="6" w:tplc="ABEAA9C0">
      <w:start w:val="1"/>
      <w:numFmt w:val="decimal"/>
      <w:lvlText w:val="%7."/>
      <w:lvlJc w:val="left"/>
      <w:pPr>
        <w:ind w:left="5040" w:hanging="360"/>
      </w:pPr>
    </w:lvl>
    <w:lvl w:ilvl="7" w:tplc="A754F31E">
      <w:start w:val="1"/>
      <w:numFmt w:val="lowerLetter"/>
      <w:lvlText w:val="%8."/>
      <w:lvlJc w:val="left"/>
      <w:pPr>
        <w:ind w:left="5760" w:hanging="360"/>
      </w:pPr>
    </w:lvl>
    <w:lvl w:ilvl="8" w:tplc="6F86C29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A56DA"/>
    <w:multiLevelType w:val="multilevel"/>
    <w:tmpl w:val="9F643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5CD193C"/>
    <w:multiLevelType w:val="hybridMultilevel"/>
    <w:tmpl w:val="B43A8D72"/>
    <w:lvl w:ilvl="0" w:tplc="DC321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04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D80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64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0B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6B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4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C2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088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4"/>
  </w:num>
  <w:num w:numId="7">
    <w:abstractNumId w:val="12"/>
  </w:num>
  <w:num w:numId="8">
    <w:abstractNumId w:val="13"/>
  </w:num>
  <w:num w:numId="9">
    <w:abstractNumId w:val="10"/>
  </w:num>
  <w:num w:numId="10">
    <w:abstractNumId w:val="15"/>
  </w:num>
  <w:num w:numId="11">
    <w:abstractNumId w:val="3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79"/>
    <w:rsid w:val="001F06EB"/>
    <w:rsid w:val="003B614A"/>
    <w:rsid w:val="00805479"/>
    <w:rsid w:val="0081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uiPriority w:val="1"/>
    <w:qFormat/>
    <w:pPr>
      <w:spacing w:after="0" w:line="240" w:lineRule="auto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pj">
    <w:name w:val="p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E16C-541B-4A3C-A31A-73E99B80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Канев Андрей Александрович</cp:lastModifiedBy>
  <cp:revision>2</cp:revision>
  <dcterms:created xsi:type="dcterms:W3CDTF">2023-10-12T11:57:00Z</dcterms:created>
  <dcterms:modified xsi:type="dcterms:W3CDTF">2023-10-12T11:57:00Z</dcterms:modified>
</cp:coreProperties>
</file>