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8"/>
        <w:tblpPr w:leftFromText="180" w:rightFromText="180" w:vertAnchor="text" w:horzAnchor="margin" w:tblpY="-544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86"/>
      </w:tblGrid>
      <w:tr w:rsidR="003E2F06">
        <w:tc>
          <w:tcPr>
            <w:tcW w:w="5353" w:type="dxa"/>
          </w:tcPr>
          <w:p w:rsidR="003E2F06" w:rsidRDefault="0037403D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УТВЕРЖДАЮ</w:t>
            </w:r>
          </w:p>
          <w:p w:rsidR="003E2F06" w:rsidRDefault="003740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Начальник Управления по физической культуре и спорту Администрации муниципального образования города Салехарда </w:t>
            </w:r>
          </w:p>
          <w:p w:rsidR="003E2F06" w:rsidRDefault="003E2F06">
            <w:pPr>
              <w:jc w:val="both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</w:p>
          <w:p w:rsidR="003E2F06" w:rsidRDefault="0037403D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_________________А.М.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Абдулмеджидов</w:t>
            </w:r>
            <w:proofErr w:type="spellEnd"/>
          </w:p>
          <w:p w:rsidR="003E2F06" w:rsidRDefault="003740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«____»________________</w:t>
            </w:r>
            <w:r w:rsidR="00FC200B">
              <w:rPr>
                <w:rFonts w:ascii="Liberation Serif" w:eastAsia="Liberation Serif" w:hAnsi="Liberation Serif" w:cs="Liberation Serif"/>
                <w:sz w:val="24"/>
                <w:szCs w:val="24"/>
              </w:rPr>
              <w:t>_________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2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2г.</w:t>
            </w:r>
          </w:p>
        </w:tc>
        <w:tc>
          <w:tcPr>
            <w:tcW w:w="4786" w:type="dxa"/>
          </w:tcPr>
          <w:p w:rsidR="003E2F06" w:rsidRDefault="0037403D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УТВЕРЖДАЮ</w:t>
            </w:r>
          </w:p>
          <w:p w:rsidR="003E2F06" w:rsidRDefault="003740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Директор МАУ  «Центр физической культуры и спорта»</w:t>
            </w:r>
          </w:p>
          <w:p w:rsidR="003E2F06" w:rsidRDefault="003E2F06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3E2F06" w:rsidRDefault="003E2F06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3E2F06" w:rsidRDefault="003740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___________________ В.В. Кугаевский</w:t>
            </w:r>
          </w:p>
          <w:p w:rsidR="003E2F06" w:rsidRDefault="003740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«____»________________</w:t>
            </w:r>
            <w:r w:rsidR="00FC200B">
              <w:rPr>
                <w:rFonts w:ascii="Liberation Serif" w:eastAsia="Liberation Serif" w:hAnsi="Liberation Serif" w:cs="Liberation Serif"/>
                <w:sz w:val="24"/>
                <w:szCs w:val="24"/>
              </w:rPr>
              <w:t>______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2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 г.</w:t>
            </w:r>
          </w:p>
          <w:p w:rsidR="003E2F06" w:rsidRDefault="003E2F06"/>
        </w:tc>
      </w:tr>
      <w:tr w:rsidR="003E2F06">
        <w:tc>
          <w:tcPr>
            <w:tcW w:w="5353" w:type="dxa"/>
          </w:tcPr>
          <w:p w:rsidR="003E2F06" w:rsidRDefault="003E2F06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3E2F06" w:rsidRDefault="003E2F06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3E2F06" w:rsidRDefault="0037403D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УТВЕРЖДАЮ</w:t>
            </w:r>
          </w:p>
          <w:p w:rsidR="003E2F06" w:rsidRDefault="0037403D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Председатель МОО</w:t>
            </w:r>
          </w:p>
          <w:p w:rsidR="003E2F06" w:rsidRDefault="0037403D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«Федерация Футбола» города Салехарда</w:t>
            </w:r>
          </w:p>
          <w:p w:rsidR="003E2F06" w:rsidRDefault="003E2F06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3E2F06" w:rsidRDefault="0037403D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_________________И.А.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Ежаков</w:t>
            </w:r>
            <w:proofErr w:type="spellEnd"/>
          </w:p>
          <w:p w:rsidR="003E2F06" w:rsidRDefault="0037403D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«____»______________</w:t>
            </w:r>
            <w:r w:rsidR="00FC200B">
              <w:rPr>
                <w:rFonts w:ascii="Liberation Serif" w:eastAsia="Liberation Serif" w:hAnsi="Liberation Serif" w:cs="Liberation Serif"/>
                <w:sz w:val="24"/>
                <w:szCs w:val="24"/>
              </w:rPr>
              <w:t>_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__2022 г.</w:t>
            </w:r>
          </w:p>
        </w:tc>
        <w:tc>
          <w:tcPr>
            <w:tcW w:w="4786" w:type="dxa"/>
          </w:tcPr>
          <w:p w:rsidR="003E2F06" w:rsidRDefault="003E2F06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  <w:p w:rsidR="003E2F06" w:rsidRDefault="003E2F06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</w:tbl>
    <w:p w:rsidR="003E2F06" w:rsidRDefault="003E2F06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</w:p>
    <w:p w:rsidR="003E2F06" w:rsidRDefault="003E2F06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</w:p>
    <w:p w:rsidR="003E2F06" w:rsidRDefault="003E2F06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</w:p>
    <w:p w:rsidR="003E2F06" w:rsidRDefault="0037403D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ПОЛОЖЕНИЕ</w:t>
      </w:r>
    </w:p>
    <w:p w:rsidR="003E2F06" w:rsidRDefault="0037403D">
      <w:pPr>
        <w:spacing w:after="0"/>
        <w:jc w:val="center"/>
        <w:rPr>
          <w:rFonts w:ascii="Liberation Serif" w:eastAsia="Liberation Serif" w:hAnsi="Liberation Serif" w:cs="Liberation Serif"/>
          <w:sz w:val="36"/>
          <w:szCs w:val="36"/>
        </w:rPr>
      </w:pPr>
      <w:r>
        <w:rPr>
          <w:rFonts w:ascii="Liberation Serif" w:eastAsia="Liberation Serif" w:hAnsi="Liberation Serif" w:cs="Liberation Serif"/>
          <w:sz w:val="36"/>
          <w:szCs w:val="36"/>
        </w:rPr>
        <w:t>о межмуниципальном чемпионате города Салехарда «Заполярная лига» (Серебряная) по мини-футболу</w:t>
      </w:r>
    </w:p>
    <w:p w:rsidR="003E2F06" w:rsidRDefault="003E2F06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3E2F06" w:rsidRDefault="003E2F06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3E2F06" w:rsidRDefault="003E2F06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3E2F06" w:rsidRDefault="003E2F06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3E2F06" w:rsidRDefault="003E2F06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3E2F06" w:rsidRDefault="003E2F06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3E2F06" w:rsidRDefault="003E2F06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3E2F06" w:rsidRDefault="003E2F06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3E2F06" w:rsidRDefault="003E2F06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3E2F06" w:rsidRDefault="003E2F06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3E2F06" w:rsidRDefault="003E2F06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3E2F06" w:rsidRDefault="003E2F06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3E2F06" w:rsidRDefault="003E2F06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3E2F06" w:rsidRDefault="003E2F06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3E2F06" w:rsidRDefault="0037403D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г. Салехард 2022 г.</w:t>
      </w:r>
    </w:p>
    <w:p w:rsidR="003E2F06" w:rsidRDefault="0037403D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г. Лабытнанги 2022 г.</w:t>
      </w:r>
    </w:p>
    <w:p w:rsidR="003E2F06" w:rsidRDefault="0037403D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lastRenderedPageBreak/>
        <w:t>1. Общие положения</w:t>
      </w:r>
    </w:p>
    <w:p w:rsidR="003E2F06" w:rsidRDefault="0037403D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  <w:t>Межмуниципальный чемпионат города Салехарда «Заполярная лига» (Серебряная) по мини-футболу (далее - соревнования) проводится в соответствии с календарным планом физкультурных мероприятий и спортивных мероприятий муниципального образования город Салехард на 2023 утвержденный приказом управления по физической культуре и спорту Администрации муниципального образования город Салехард (далее - управление), от 16 декабря 2022 года № 210-о.</w:t>
      </w:r>
    </w:p>
    <w:p w:rsidR="003E2F06" w:rsidRDefault="00FC200B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222222"/>
          <w:sz w:val="24"/>
          <w:szCs w:val="24"/>
        </w:rPr>
        <w:t>Соревнование</w:t>
      </w:r>
      <w:r w:rsidR="0037403D">
        <w:rPr>
          <w:rFonts w:ascii="Liberation Serif" w:eastAsia="Liberation Serif" w:hAnsi="Liberation Serif" w:cs="Liberation Serif"/>
          <w:color w:val="222222"/>
          <w:sz w:val="24"/>
          <w:szCs w:val="24"/>
        </w:rPr>
        <w:t xml:space="preserve"> проводится в соответствии с правилами вида спорта «футбол» утвержденными приказом</w:t>
      </w:r>
      <w:r w:rsidR="0037403D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Министерства спорта Российской Федерации от 17 ноября 2021 г. № 901.</w:t>
      </w:r>
    </w:p>
    <w:p w:rsidR="003E2F06" w:rsidRDefault="0037403D">
      <w:pPr>
        <w:spacing w:after="0" w:line="240" w:lineRule="auto"/>
        <w:ind w:firstLine="360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Цели и задачи:</w:t>
      </w:r>
    </w:p>
    <w:p w:rsidR="003E2F06" w:rsidRDefault="0037403D">
      <w:pPr>
        <w:numPr>
          <w:ilvl w:val="0"/>
          <w:numId w:val="9"/>
        </w:numPr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Развитие, пропаганда и популяризация футбола (мини-футбола) в автономном округе;</w:t>
      </w:r>
    </w:p>
    <w:p w:rsidR="003E2F06" w:rsidRDefault="0037403D">
      <w:pPr>
        <w:numPr>
          <w:ilvl w:val="0"/>
          <w:numId w:val="9"/>
        </w:numPr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Определение сильнейших футбольных (мини-футбольных) команд и игроков;</w:t>
      </w:r>
    </w:p>
    <w:p w:rsidR="003E2F06" w:rsidRDefault="0037403D">
      <w:pPr>
        <w:numPr>
          <w:ilvl w:val="0"/>
          <w:numId w:val="9"/>
        </w:numPr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Повышение спортивного мастерства;</w:t>
      </w:r>
    </w:p>
    <w:p w:rsidR="003E2F06" w:rsidRDefault="0037403D">
      <w:pPr>
        <w:numPr>
          <w:ilvl w:val="0"/>
          <w:numId w:val="9"/>
        </w:numPr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Организация досуга, формирования здорового образа жизни любителей футбола (мини-футбола).</w:t>
      </w:r>
    </w:p>
    <w:p w:rsidR="003E2F06" w:rsidRDefault="003E2F06">
      <w:pPr>
        <w:spacing w:after="0" w:line="240" w:lineRule="auto"/>
        <w:ind w:left="720"/>
        <w:rPr>
          <w:rFonts w:ascii="Liberation Serif" w:eastAsia="Liberation Serif" w:hAnsi="Liberation Serif" w:cs="Liberation Serif"/>
          <w:sz w:val="24"/>
          <w:szCs w:val="24"/>
        </w:rPr>
      </w:pPr>
    </w:p>
    <w:p w:rsidR="003E2F06" w:rsidRDefault="0037403D">
      <w:pPr>
        <w:numPr>
          <w:ilvl w:val="0"/>
          <w:numId w:val="10"/>
        </w:numPr>
        <w:contextualSpacing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Руководство проведением</w:t>
      </w:r>
    </w:p>
    <w:p w:rsidR="003E2F06" w:rsidRDefault="0037403D">
      <w:pPr>
        <w:tabs>
          <w:tab w:val="left" w:pos="851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  <w:t>Общее руководство проведения соревнований осуществляет управление.</w:t>
      </w:r>
    </w:p>
    <w:p w:rsidR="003E2F06" w:rsidRDefault="0037403D">
      <w:pPr>
        <w:tabs>
          <w:tab w:val="left" w:pos="851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  <w:t>Организация проведения соревнований, в части финансирования и предоставление наградной продукции в соответствии и пределах утвержденной сметы, осуществляет Муниципальное автономное учреждение «Центр физической культуры и спорта» (далее - МАУ ЦФК и С).</w:t>
      </w:r>
    </w:p>
    <w:p w:rsidR="003E2F06" w:rsidRDefault="0037403D">
      <w:pPr>
        <w:tabs>
          <w:tab w:val="left" w:pos="851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  <w:t>Обеспечение спортивным залом (при проведении соревнований на территории муниципального образования город Салехард), осуществляет управление.</w:t>
      </w:r>
    </w:p>
    <w:p w:rsidR="003E2F06" w:rsidRDefault="0037403D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Непосредственное проведение соревнований возлагается на МОО «Федерация футбола» города Салехарда (далее – МОО «ФФГС») и судейскую коллегию.</w:t>
      </w:r>
    </w:p>
    <w:p w:rsidR="003E2F06" w:rsidRDefault="0037403D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Главный судья соревнований – Таранов Герман Эдуардович 8-961-559-99-91</w:t>
      </w:r>
    </w:p>
    <w:p w:rsidR="003E2F06" w:rsidRDefault="0037403D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Главный судья-секретарь соревнований – </w:t>
      </w:r>
      <w:proofErr w:type="spellStart"/>
      <w:r>
        <w:rPr>
          <w:rFonts w:ascii="Liberation Serif" w:hAnsi="Liberation Serif"/>
          <w:sz w:val="24"/>
          <w:szCs w:val="24"/>
        </w:rPr>
        <w:t>Ежаков</w:t>
      </w:r>
      <w:proofErr w:type="spellEnd"/>
      <w:r>
        <w:rPr>
          <w:rFonts w:ascii="Liberation Serif" w:hAnsi="Liberation Serif"/>
          <w:sz w:val="24"/>
          <w:szCs w:val="24"/>
        </w:rPr>
        <w:t xml:space="preserve"> Иван Александрович 8-982-400-84-94</w:t>
      </w:r>
    </w:p>
    <w:p w:rsidR="003E2F06" w:rsidRDefault="003E2F06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</w:p>
    <w:p w:rsidR="003E2F06" w:rsidRDefault="0037403D">
      <w:pPr>
        <w:pStyle w:val="af6"/>
        <w:numPr>
          <w:ilvl w:val="0"/>
          <w:numId w:val="10"/>
        </w:numPr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Требования к участникам соревнований и условия их допуска</w:t>
      </w:r>
    </w:p>
    <w:p w:rsidR="003E2F06" w:rsidRDefault="0037403D">
      <w:pPr>
        <w:spacing w:after="0" w:line="240" w:lineRule="auto"/>
        <w:jc w:val="both"/>
        <w:rPr>
          <w:rFonts w:ascii="Liberation Serif" w:eastAsia="Liberation Serif" w:hAnsi="Liberation Serif" w:cs="Liberation Serif"/>
          <w:b/>
          <w:sz w:val="24"/>
          <w:szCs w:val="24"/>
          <w:u w:val="single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  <w:t>В соревнованиях участвуют команды футбольных (мини-футбольных) клубов, спортивных клубов, учебных заведений городов Салехарда, Лабытнанги, Приуральского района, имеющие соответствующую подготовку, созданных в форме общественных объединений и иные организации (независимо от организационно-правовых форм).</w:t>
      </w:r>
      <w:r>
        <w:rPr>
          <w:rFonts w:ascii="Liberation Serif" w:eastAsia="Liberation Serif" w:hAnsi="Liberation Serif" w:cs="Liberation Serif"/>
          <w:sz w:val="24"/>
          <w:szCs w:val="24"/>
        </w:rPr>
        <w:tab/>
      </w:r>
    </w:p>
    <w:p w:rsidR="003E2F06" w:rsidRDefault="0037403D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Состав команды – на сезон, не более 20 игроков, на матч – не более 14 игроков и 2 представителя.</w:t>
      </w:r>
    </w:p>
    <w:p w:rsidR="003E2F06" w:rsidRDefault="0037403D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Матчи соревнований проводятся мячом фирмы «</w:t>
      </w:r>
      <w:proofErr w:type="spellStart"/>
      <w:r>
        <w:rPr>
          <w:rFonts w:ascii="Liberation Serif" w:hAnsi="Liberation Serif"/>
          <w:sz w:val="24"/>
          <w:szCs w:val="24"/>
        </w:rPr>
        <w:t>Select</w:t>
      </w:r>
      <w:proofErr w:type="spellEnd"/>
      <w:r>
        <w:rPr>
          <w:rFonts w:ascii="Liberation Serif" w:hAnsi="Liberation Serif"/>
          <w:sz w:val="24"/>
          <w:szCs w:val="24"/>
        </w:rPr>
        <w:t xml:space="preserve"> </w:t>
      </w:r>
      <w:proofErr w:type="spellStart"/>
      <w:r>
        <w:rPr>
          <w:rFonts w:ascii="Liberation Serif" w:hAnsi="Liberation Serif"/>
          <w:sz w:val="24"/>
          <w:szCs w:val="24"/>
        </w:rPr>
        <w:t>super</w:t>
      </w:r>
      <w:proofErr w:type="spellEnd"/>
      <w:r>
        <w:rPr>
          <w:rFonts w:ascii="Liberation Serif" w:hAnsi="Liberation Serif"/>
          <w:sz w:val="24"/>
          <w:szCs w:val="24"/>
        </w:rPr>
        <w:t xml:space="preserve"> </w:t>
      </w:r>
      <w:proofErr w:type="spellStart"/>
      <w:r>
        <w:rPr>
          <w:rFonts w:ascii="Liberation Serif" w:hAnsi="Liberation Serif"/>
          <w:sz w:val="24"/>
          <w:szCs w:val="24"/>
        </w:rPr>
        <w:t>league</w:t>
      </w:r>
      <w:proofErr w:type="spellEnd"/>
      <w:r>
        <w:rPr>
          <w:rFonts w:ascii="Liberation Serif" w:hAnsi="Liberation Serif"/>
          <w:sz w:val="24"/>
          <w:szCs w:val="24"/>
        </w:rPr>
        <w:t xml:space="preserve"> </w:t>
      </w:r>
      <w:proofErr w:type="spellStart"/>
      <w:r>
        <w:rPr>
          <w:rFonts w:ascii="Liberation Serif" w:hAnsi="Liberation Serif"/>
          <w:sz w:val="24"/>
          <w:szCs w:val="24"/>
        </w:rPr>
        <w:t>амфр</w:t>
      </w:r>
      <w:proofErr w:type="spellEnd"/>
      <w:r>
        <w:rPr>
          <w:rFonts w:ascii="Liberation Serif" w:hAnsi="Liberation Serif"/>
          <w:sz w:val="24"/>
          <w:szCs w:val="24"/>
        </w:rPr>
        <w:t xml:space="preserve"> </w:t>
      </w:r>
      <w:proofErr w:type="spellStart"/>
      <w:r>
        <w:rPr>
          <w:rFonts w:ascii="Liberation Serif" w:hAnsi="Liberation Serif"/>
          <w:sz w:val="24"/>
          <w:szCs w:val="24"/>
        </w:rPr>
        <w:t>рфс</w:t>
      </w:r>
      <w:proofErr w:type="spellEnd"/>
      <w:r>
        <w:rPr>
          <w:rFonts w:ascii="Liberation Serif" w:hAnsi="Liberation Serif"/>
          <w:sz w:val="24"/>
          <w:szCs w:val="24"/>
        </w:rPr>
        <w:t xml:space="preserve"> </w:t>
      </w:r>
      <w:proofErr w:type="spellStart"/>
      <w:r>
        <w:rPr>
          <w:rFonts w:ascii="Liberation Serif" w:hAnsi="Liberation Serif"/>
          <w:sz w:val="24"/>
          <w:szCs w:val="24"/>
        </w:rPr>
        <w:t>fifa</w:t>
      </w:r>
      <w:proofErr w:type="spellEnd"/>
      <w:r>
        <w:rPr>
          <w:rFonts w:ascii="Liberation Serif" w:hAnsi="Liberation Serif"/>
          <w:sz w:val="24"/>
          <w:szCs w:val="24"/>
        </w:rPr>
        <w:t>», представленные МОО «ФФГС».</w:t>
      </w:r>
    </w:p>
    <w:p w:rsidR="003E2F06" w:rsidRDefault="0037403D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К участию допускаются спортсмены с 17 лет на момент проведения соревнования.</w:t>
      </w:r>
    </w:p>
    <w:p w:rsidR="00FC200B" w:rsidRDefault="00FC200B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FC200B">
        <w:rPr>
          <w:rFonts w:ascii="Liberation Serif" w:eastAsia="Liberation Serif" w:hAnsi="Liberation Serif" w:cs="Liberation Serif"/>
          <w:sz w:val="24"/>
          <w:szCs w:val="24"/>
        </w:rPr>
        <w:t>Главный судья является ответственным за допуск участников соревнований.</w:t>
      </w:r>
    </w:p>
    <w:p w:rsidR="003E2F06" w:rsidRDefault="0037403D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Участники должны быть физически и технически подготовлены и допущены к соревнованиям по состоянию здоровья врачом (допуск в официальной заявке – в случае выставление команды организацией и справка с допуском врача на участие в соревнованиях – в случае индивидуального выступления).  </w:t>
      </w:r>
    </w:p>
    <w:p w:rsidR="003E2F06" w:rsidRDefault="0037403D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Участники соревнований обязаны соблюдать требования безопасности во время участия в соревнованиях и при нахождении на объектах спорта, соблюдать антидопинговые правила, установленные официальными нормативными документами, соблюдать этические нормы во время проведения соревнований; соблюдать настоящее положение и требования организаторов.</w:t>
      </w:r>
    </w:p>
    <w:p w:rsidR="003E2F06" w:rsidRDefault="0037403D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Ответственность за здоровье и сохранность жизни участников в пути следования и в дни соревнований возлагается на лицо, их сопровождающее. </w:t>
      </w:r>
    </w:p>
    <w:p w:rsidR="003E2F06" w:rsidRDefault="0037403D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lastRenderedPageBreak/>
        <w:t>Судейская коллегия не принимает на себя ответственность за жизнь и здоровье участников соревнований, а также за возможные телесные повреждения или повреждения имущества на соревнованиях.</w:t>
      </w:r>
    </w:p>
    <w:p w:rsidR="003E2F06" w:rsidRDefault="0037403D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4"/>
          <w:szCs w:val="24"/>
        </w:rPr>
        <w:t>Принимая участие в соревнованиях, участник и его представитель подтверждает, что регулярно проходит медицинские обследования в целях обеспечения безопасности участия в соревнованиях для его здоровья, в соответствии с ч. 5 ст. 24 ФЗ от 04.12.2007 329 ФЗ «О  физической культуре и спорте в РФ», не имеет каких-либо медицинских или иных ограничений по здоровью, которые могут подвергнуть опасности или ограничить его участие</w:t>
      </w:r>
      <w:proofErr w:type="gramEnd"/>
      <w:r>
        <w:rPr>
          <w:rFonts w:ascii="Liberation Serif" w:hAnsi="Liberation Serif"/>
          <w:sz w:val="24"/>
          <w:szCs w:val="24"/>
        </w:rPr>
        <w:t xml:space="preserve"> в соревнованиях, в том числе не имеет противопоказаний к длительным физическим </w:t>
      </w:r>
      <w:proofErr w:type="gramStart"/>
      <w:r>
        <w:rPr>
          <w:rFonts w:ascii="Liberation Serif" w:hAnsi="Liberation Serif"/>
          <w:sz w:val="24"/>
          <w:szCs w:val="24"/>
        </w:rPr>
        <w:t>нагрузкам</w:t>
      </w:r>
      <w:proofErr w:type="gramEnd"/>
      <w:r>
        <w:rPr>
          <w:rFonts w:ascii="Liberation Serif" w:hAnsi="Liberation Serif"/>
          <w:sz w:val="24"/>
          <w:szCs w:val="24"/>
        </w:rPr>
        <w:t xml:space="preserve"> и состояние его здоровья позволяет ему участвовать в соревнованиях, и принимает на себя все риски и негативные последствия, связанные с нарушением данного условия. </w:t>
      </w:r>
      <w:proofErr w:type="gramStart"/>
      <w:r>
        <w:rPr>
          <w:rFonts w:ascii="Liberation Serif" w:hAnsi="Liberation Serif"/>
          <w:sz w:val="24"/>
          <w:szCs w:val="24"/>
        </w:rPr>
        <w:t>Участник и его представитель обязуется подтвердить данное условие о состоянии здоровья путем предоставления медицинской справки/допуска, выданных по результатам проведенного медицинского обследования состояния здоровья физкультурно-спортивным диспансером или иным медицинским учреждением, имеющим лицензию на осуществление медицинской деятельности, предусматривающей работу (услуги) по лечебной физкультуре и спортивной медицине с заключением о разрешении участвовать в соревнованиях по виду спорта.</w:t>
      </w:r>
      <w:proofErr w:type="gramEnd"/>
      <w:r>
        <w:rPr>
          <w:rFonts w:ascii="Liberation Serif" w:hAnsi="Liberation Serif"/>
          <w:sz w:val="24"/>
          <w:szCs w:val="24"/>
        </w:rPr>
        <w:t xml:space="preserve"> При этом участник и его представитель принимает на себя всю ответственность за подлинность медицинской справки, получение ее в установленном законом порядке на основании проведенного медицинского обследования в уполномоченном медицинском учреждении и относит на себя все негативные последствие связанные с нарушением данного условия.</w:t>
      </w:r>
    </w:p>
    <w:p w:rsidR="003E2F06" w:rsidRDefault="0037403D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Главный судья является ответственным за соблюдение норм и правил безопасности при проведении соревнований.</w:t>
      </w:r>
    </w:p>
    <w:p w:rsidR="003E2F06" w:rsidRDefault="0037403D">
      <w:pPr>
        <w:numPr>
          <w:ilvl w:val="0"/>
          <w:numId w:val="10"/>
        </w:numPr>
        <w:contextualSpacing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Место и сроки приведения</w:t>
      </w:r>
    </w:p>
    <w:p w:rsidR="003E2F06" w:rsidRDefault="0037403D">
      <w:pPr>
        <w:tabs>
          <w:tab w:val="left" w:pos="1276"/>
        </w:tabs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Соревнования проводятся: </w:t>
      </w:r>
    </w:p>
    <w:p w:rsidR="003E2F06" w:rsidRDefault="0037403D">
      <w:pPr>
        <w:tabs>
          <w:tab w:val="left" w:pos="1276"/>
        </w:tabs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- Серебряная лига с ноября 2022 года по апрель 2023 года в спортивном зале МБОУ «СОШ №1 им. Героя Советского Союза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Королькова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>» г. Салехард или спортивном зале «ГОВД» г. Салехард (по согласованию), согласно расписанию лиги.</w:t>
      </w:r>
    </w:p>
    <w:p w:rsidR="003E2F06" w:rsidRDefault="003E2F06">
      <w:pPr>
        <w:tabs>
          <w:tab w:val="left" w:pos="1276"/>
        </w:tabs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3E2F06" w:rsidRDefault="0037403D">
      <w:pPr>
        <w:numPr>
          <w:ilvl w:val="0"/>
          <w:numId w:val="10"/>
        </w:numPr>
        <w:contextualSpacing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Программа официального мероприятия</w:t>
      </w:r>
    </w:p>
    <w:p w:rsidR="003E2F06" w:rsidRDefault="0037403D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Соревнования проводятся (точные даты проведения определяются после согласования и утверждения спортивных залов, в которых будут проводиться лиги и регистрации всех участвующих команд):</w:t>
      </w:r>
    </w:p>
    <w:p w:rsidR="003E2F06" w:rsidRDefault="0037403D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Серебряная лига с ноября 2022 года по апрель 2023 года в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спортивном зале МБОУ «СОШ №1 им. Героя Советского Союза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Королькова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>» г. Салехард или спортивном зале «ГОВД» г. Салехард (по согласованию</w:t>
      </w:r>
      <w:r>
        <w:rPr>
          <w:rFonts w:ascii="Liberation Serif" w:hAnsi="Liberation Serif"/>
          <w:sz w:val="24"/>
          <w:szCs w:val="24"/>
        </w:rPr>
        <w:t>).</w:t>
      </w:r>
    </w:p>
    <w:p w:rsidR="003E2F06" w:rsidRDefault="0037403D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Подробный регламент устанавливается на заседании судейской коллегии.</w:t>
      </w:r>
    </w:p>
    <w:p w:rsidR="003E2F06" w:rsidRDefault="003E2F06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</w:p>
    <w:p w:rsidR="003E2F06" w:rsidRDefault="0037403D">
      <w:pPr>
        <w:numPr>
          <w:ilvl w:val="0"/>
          <w:numId w:val="13"/>
        </w:numPr>
        <w:contextualSpacing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>
        <w:rPr>
          <w:rFonts w:ascii="Liberation Serif" w:eastAsia="Calibri" w:hAnsi="Liberation Serif" w:cs="Times New Roman"/>
          <w:b/>
          <w:sz w:val="24"/>
          <w:szCs w:val="24"/>
        </w:rPr>
        <w:t>Условия подведение итогов</w:t>
      </w:r>
    </w:p>
    <w:p w:rsidR="003E2F06" w:rsidRDefault="0037403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Команды делятся по спортивному принципу. Календарь соревнований определяется с помощью компьютерной программы. Система проведения соревнований «по круговой системе» в два круга каждый с каждым. По результатам двух кругов определяются победители и призеры соревнований по золотой и серебряной лигам.</w:t>
      </w:r>
    </w:p>
    <w:p w:rsidR="003E2F06" w:rsidRDefault="0037403D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  <w:t xml:space="preserve">Команда, занявшая последнее место в золотой лиге переходит в серебряную лигу. </w:t>
      </w:r>
    </w:p>
    <w:p w:rsidR="003E2F06" w:rsidRDefault="0037403D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  <w:t>Команды, занявшие в золотой лиге 8 и 9 места, участвуют в одном стыковом матче с командами, занявшими 2 и 3 места в серебряной лиге (8 место играет с 3 местом, 9 место играет с 2 местом).</w:t>
      </w:r>
    </w:p>
    <w:p w:rsidR="003E2F06" w:rsidRDefault="0037403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По результатам матчей определяются команды участницы золотой и серебряной лиг, в сезоне 2023 - 2024 гг.</w:t>
      </w:r>
    </w:p>
    <w:p w:rsidR="003E2F06" w:rsidRDefault="0037403D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 xml:space="preserve">В случае ничейного результата после основного времени в стыковом матче назначается 2 (два) тайма по 5 минут (грязное время), если и в добавленное время не удалось выявить </w:t>
      </w:r>
      <w:r>
        <w:rPr>
          <w:rFonts w:ascii="Liberation Serif" w:eastAsia="Liberation Serif" w:hAnsi="Liberation Serif" w:cs="Liberation Serif"/>
          <w:sz w:val="24"/>
          <w:szCs w:val="24"/>
        </w:rPr>
        <w:lastRenderedPageBreak/>
        <w:t xml:space="preserve">победителя, назначается серия 6 метровых ударов (согласно порядку определения победителя в матчах дома и в гостях процедура выполнения «удары с 6 – метровой отметки» правил игры в мини-футбол 2014/2015, </w:t>
      </w:r>
      <w:r>
        <w:rPr>
          <w:rFonts w:ascii="Liberation Serif" w:eastAsia="Liberation Serif" w:hAnsi="Liberation Serif" w:cs="Liberation Serif"/>
          <w:i/>
          <w:sz w:val="24"/>
          <w:szCs w:val="24"/>
        </w:rPr>
        <w:t>с применением Основных изменений</w:t>
      </w:r>
      <w:proofErr w:type="gramEnd"/>
      <w:r>
        <w:rPr>
          <w:rFonts w:ascii="Liberation Serif" w:eastAsia="Liberation Serif" w:hAnsi="Liberation Serif" w:cs="Liberation Serif"/>
          <w:i/>
          <w:sz w:val="24"/>
          <w:szCs w:val="24"/>
        </w:rPr>
        <w:t xml:space="preserve"> в Правилах игры в </w:t>
      </w:r>
      <w:proofErr w:type="spellStart"/>
      <w:r>
        <w:rPr>
          <w:rFonts w:ascii="Liberation Serif" w:eastAsia="Liberation Serif" w:hAnsi="Liberation Serif" w:cs="Liberation Serif"/>
          <w:i/>
          <w:sz w:val="24"/>
          <w:szCs w:val="24"/>
        </w:rPr>
        <w:t>футзала</w:t>
      </w:r>
      <w:proofErr w:type="spellEnd"/>
      <w:r>
        <w:rPr>
          <w:rFonts w:ascii="Liberation Serif" w:eastAsia="Liberation Serif" w:hAnsi="Liberation Serif" w:cs="Liberation Serif"/>
          <w:i/>
          <w:sz w:val="24"/>
          <w:szCs w:val="24"/>
        </w:rPr>
        <w:t>, издание 2020/2021 года</w:t>
      </w:r>
      <w:r>
        <w:rPr>
          <w:rFonts w:ascii="Liberation Serif" w:eastAsia="Liberation Serif" w:hAnsi="Liberation Serif" w:cs="Liberation Serif"/>
          <w:sz w:val="24"/>
          <w:szCs w:val="24"/>
        </w:rPr>
        <w:t>).</w:t>
      </w:r>
    </w:p>
    <w:p w:rsidR="003E2F06" w:rsidRDefault="0037403D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  <w:t xml:space="preserve">При подаче заявки от команды ранее не принимавшей участие в розыгрыше Заполярной лиги, команда 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>заявляется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 xml:space="preserve"> в Серебряную лигу (в случае набора достаточного количества команд). </w:t>
      </w:r>
    </w:p>
    <w:p w:rsidR="003E2F06" w:rsidRDefault="0037403D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  <w:t>Места команд определяются по наибольшей сумме набранных очков во всех встречах данного турнира. За выигрыш начисляется - 3 очка, за ничью - 1 очко, за проигрыш - 0 очков.</w:t>
      </w:r>
    </w:p>
    <w:p w:rsidR="003E2F06" w:rsidRDefault="0037403D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  <w:t>В случае равенства очков у двух или более команд преимущество имеет команда, у которой наибольшее число побед во всех матчах. Если этот показатель равен, то преимущество имеют команды по следующим показателям:</w:t>
      </w:r>
    </w:p>
    <w:p w:rsidR="003E2F06" w:rsidRDefault="0037403D">
      <w:pPr>
        <w:numPr>
          <w:ilvl w:val="0"/>
          <w:numId w:val="12"/>
        </w:numPr>
        <w:tabs>
          <w:tab w:val="left" w:pos="1134"/>
        </w:tabs>
        <w:spacing w:after="40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по результатам игр между собой (число очков, число побед, разность забитых мячей и пропущенных мячей, число забитых мячей);</w:t>
      </w:r>
    </w:p>
    <w:p w:rsidR="003E2F06" w:rsidRDefault="0037403D">
      <w:pPr>
        <w:numPr>
          <w:ilvl w:val="0"/>
          <w:numId w:val="12"/>
        </w:numPr>
        <w:tabs>
          <w:tab w:val="left" w:pos="1134"/>
        </w:tabs>
        <w:spacing w:after="40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по лучшей разности забитых и пропущенных мячей во всех встречах;</w:t>
      </w:r>
    </w:p>
    <w:p w:rsidR="003E2F06" w:rsidRDefault="0037403D">
      <w:pPr>
        <w:numPr>
          <w:ilvl w:val="0"/>
          <w:numId w:val="12"/>
        </w:numPr>
        <w:tabs>
          <w:tab w:val="left" w:pos="1134"/>
        </w:tabs>
        <w:spacing w:after="40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наибольшему числу забитых мячей во всех встречах;</w:t>
      </w:r>
    </w:p>
    <w:p w:rsidR="003E2F06" w:rsidRDefault="0037403D">
      <w:pPr>
        <w:numPr>
          <w:ilvl w:val="0"/>
          <w:numId w:val="12"/>
        </w:numPr>
        <w:tabs>
          <w:tab w:val="left" w:pos="1134"/>
        </w:tabs>
        <w:spacing w:after="40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в случае равенства всех этих показателей – по жребию.</w:t>
      </w:r>
    </w:p>
    <w:p w:rsidR="003E2F06" w:rsidRDefault="0037403D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Итоговые протоколы </w:t>
      </w:r>
      <w:bookmarkStart w:id="0" w:name="_GoBack"/>
      <w:bookmarkEnd w:id="0"/>
      <w:r>
        <w:rPr>
          <w:rFonts w:ascii="Liberation Serif" w:eastAsia="Liberation Serif" w:hAnsi="Liberation Serif" w:cs="Liberation Serif"/>
          <w:sz w:val="24"/>
          <w:szCs w:val="24"/>
        </w:rPr>
        <w:t>о проведении соревнования предоставляются главным судьей-секретарем соревнования на бумажном и электронном носителях в течение 3-х дней со дня окончания соревнования в МАУ «ЦФК и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 xml:space="preserve"> С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 xml:space="preserve">» и на электронную почту </w:t>
      </w:r>
      <w:hyperlink r:id="rId9" w:tooltip="mailto:sport45600@yandex.ru" w:history="1">
        <w:r>
          <w:rPr>
            <w:rFonts w:ascii="PT Astra Serif" w:eastAsia="Calibri" w:hAnsi="PT Astra Serif"/>
            <w:color w:val="0563C1" w:themeColor="hyperlink"/>
            <w:sz w:val="28"/>
            <w:szCs w:val="28"/>
            <w:u w:val="single"/>
            <w:shd w:val="clear" w:color="auto" w:fill="FFFFFF"/>
          </w:rPr>
          <w:t>sport45600@yandex.ru</w:t>
        </w:r>
      </w:hyperlink>
      <w:r>
        <w:rPr>
          <w:rFonts w:ascii="Liberation Serif" w:eastAsia="Liberation Serif" w:hAnsi="Liberation Serif" w:cs="Liberation Serif"/>
          <w:sz w:val="24"/>
          <w:szCs w:val="24"/>
        </w:rPr>
        <w:t>.</w:t>
      </w:r>
    </w:p>
    <w:p w:rsidR="003E2F06" w:rsidRDefault="0037403D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Официальные протесты касающееся проведения соревнований, подведения итогов подаются только от официальных представителей команд главному судье соревнований и только в письменной форме в течени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>и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 xml:space="preserve"> 1 часа по окончанию мероприятия. Участник или представитель, ведущий себя не корректно, может быть удалён с соревнований по решению главного судьи. Спортивная форма участников должна соответствовать правилам соревнований. На участниках не должно быть спортивной формы, экипировки, инвентаря запрещённых правилами соревнований. В случае если спортсмен, представитель команды дисквалифицирован (нарушение правил соревнований, неэтичное поведение и др.) вся команда, клуб по решению главного судьи может быть снята с соревнований.</w:t>
      </w:r>
    </w:p>
    <w:p w:rsidR="003E2F06" w:rsidRDefault="003E2F06">
      <w:pPr>
        <w:ind w:firstLine="708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:rsidR="003E2F06" w:rsidRDefault="0037403D">
      <w:pPr>
        <w:numPr>
          <w:ilvl w:val="0"/>
          <w:numId w:val="13"/>
        </w:numPr>
        <w:contextualSpacing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Награждение</w:t>
      </w:r>
    </w:p>
    <w:p w:rsidR="003E2F06" w:rsidRDefault="0037403D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Команды, занявшие призовые места в соревнованиях, награждаются кубками и дипломами.</w:t>
      </w:r>
    </w:p>
    <w:p w:rsidR="003E2F06" w:rsidRDefault="0037403D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Игроки и представители команд, занявшие призовые места в соревнованиях, награждаются дипломами, медалями соответствующих степеней.</w:t>
      </w:r>
    </w:p>
    <w:p w:rsidR="003E2F06" w:rsidRDefault="0037403D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Команда, занявшая первое место в соревнованиях, награждается переходящим кубком (предоставляется МОО «ФФГС»), который хранится в команде до начала сезона 2023-2024 гг.</w:t>
      </w:r>
    </w:p>
    <w:p w:rsidR="003E2F06" w:rsidRDefault="0037403D">
      <w:pPr>
        <w:ind w:firstLine="708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Общее количество награждаемых лиц в команде – не более 15 человек. Вручение дополнительных медалей и дипломов не допускается.</w:t>
      </w:r>
    </w:p>
    <w:p w:rsidR="003E2F06" w:rsidRDefault="0037403D">
      <w:pPr>
        <w:ind w:firstLine="708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Определяются лучшие игроки в 4 номинациях: вратарь, бомбардир и 2 лучших игрока и награждаются дипломами, специальными призами (при наличии).</w:t>
      </w:r>
    </w:p>
    <w:p w:rsidR="003E2F06" w:rsidRDefault="003E2F06">
      <w:pPr>
        <w:ind w:firstLine="708"/>
        <w:contextualSpacing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3E2F06" w:rsidRDefault="0037403D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</w:rPr>
        <w:t>8.</w:t>
      </w:r>
      <w:r>
        <w:rPr>
          <w:rFonts w:ascii="Liberation Serif" w:eastAsia="Liberation Serif" w:hAnsi="Liberation Serif" w:cs="Liberation Serif"/>
          <w:b/>
        </w:rPr>
        <w:tab/>
      </w:r>
      <w:r>
        <w:rPr>
          <w:rFonts w:ascii="Liberation Serif" w:eastAsia="Liberation Serif" w:hAnsi="Liberation Serif" w:cs="Liberation Serif"/>
          <w:b/>
          <w:sz w:val="24"/>
          <w:szCs w:val="24"/>
        </w:rPr>
        <w:t>Условия финансирования</w:t>
      </w:r>
    </w:p>
    <w:p w:rsidR="003E2F06" w:rsidRDefault="0037403D">
      <w:pPr>
        <w:tabs>
          <w:tab w:val="left" w:pos="709"/>
        </w:tabs>
        <w:spacing w:after="4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ab/>
        <w:t>Расходы, связанные с подготовкой и проведением соревнований, осуществляется в соответствии с утверждённой сметой, предусмотренной на выполнение муниципального задания МАУ «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ЦФКиС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>» на 2023 год на выполнение работ по проведению физкультурных мероприятий и спортивных соревнований в муниципальном образовании город Салехард, утвержденных календарным планом управления.</w:t>
      </w:r>
    </w:p>
    <w:p w:rsidR="003E2F06" w:rsidRDefault="003E2F06">
      <w:pPr>
        <w:tabs>
          <w:tab w:val="left" w:pos="709"/>
        </w:tabs>
        <w:spacing w:after="4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3E2F06" w:rsidRDefault="0037403D">
      <w:pPr>
        <w:numPr>
          <w:ilvl w:val="0"/>
          <w:numId w:val="13"/>
        </w:numPr>
        <w:contextualSpacing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lastRenderedPageBreak/>
        <w:t>Обеспечение безопасности участников и зрителей</w:t>
      </w:r>
    </w:p>
    <w:p w:rsidR="003E2F06" w:rsidRDefault="0037403D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Ответственные за проведение соревнований в части обеспечения безопасности участников и зрителей соревнований, подготовки и проведения соревнований в соответствии с постановлением Правительства РФ от 18 апреля 2014 года № 353 «Об утверждении правил обеспечения безопасности и проведении официальных спортивных соревнований» является муниципальное автономное учреждение «Центр спортивной и физкультурно-массовой работы» г. Лабытнанги.</w:t>
      </w:r>
    </w:p>
    <w:p w:rsidR="003E2F06" w:rsidRDefault="0037403D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>Оказание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</w:rPr>
        <w:t xml:space="preserve">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 Ответственный – МАУ «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ЦФКиС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>».</w:t>
      </w:r>
    </w:p>
    <w:p w:rsidR="003E2F06" w:rsidRDefault="0037403D">
      <w:pPr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Представитель команды несут персональную ответственность за соблюдение участниками соревнований требований техники безопасности, поведение участников во время проведения соревнований, а также за подлинность документов на участников, представленных в главную судейскую коллегию.</w:t>
      </w:r>
    </w:p>
    <w:p w:rsidR="003E2F06" w:rsidRDefault="003E2F06">
      <w:pPr>
        <w:tabs>
          <w:tab w:val="left" w:pos="1134"/>
        </w:tabs>
        <w:spacing w:after="4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3E2F06" w:rsidRDefault="0037403D">
      <w:pPr>
        <w:numPr>
          <w:ilvl w:val="0"/>
          <w:numId w:val="13"/>
        </w:numPr>
        <w:tabs>
          <w:tab w:val="left" w:pos="993"/>
        </w:tabs>
        <w:contextualSpacing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Подача заявок на участие</w:t>
      </w:r>
    </w:p>
    <w:p w:rsidR="003E2F06" w:rsidRDefault="0037403D">
      <w:pPr>
        <w:ind w:firstLine="708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Срок подачи заявок для участия в соревнованиях Серебряной лиги до 15.12.2022 г. Оформление документации соревнований от имени футбольного клуба разрешается представителю команды.</w:t>
      </w:r>
    </w:p>
    <w:p w:rsidR="003E2F06" w:rsidRDefault="0037403D">
      <w:pPr>
        <w:pStyle w:val="a6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Данное положение является официальным вызовом на соревнования.</w:t>
      </w:r>
    </w:p>
    <w:sectPr w:rsidR="003E2F06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F06" w:rsidRDefault="0037403D">
      <w:pPr>
        <w:spacing w:after="0" w:line="240" w:lineRule="auto"/>
      </w:pPr>
      <w:r>
        <w:separator/>
      </w:r>
    </w:p>
  </w:endnote>
  <w:endnote w:type="continuationSeparator" w:id="0">
    <w:p w:rsidR="003E2F06" w:rsidRDefault="00374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F06" w:rsidRDefault="0037403D">
      <w:pPr>
        <w:spacing w:after="0" w:line="240" w:lineRule="auto"/>
      </w:pPr>
      <w:r>
        <w:separator/>
      </w:r>
    </w:p>
  </w:footnote>
  <w:footnote w:type="continuationSeparator" w:id="0">
    <w:p w:rsidR="003E2F06" w:rsidRDefault="00374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4400C"/>
    <w:multiLevelType w:val="hybridMultilevel"/>
    <w:tmpl w:val="7D467D96"/>
    <w:lvl w:ilvl="0" w:tplc="42BED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4BE6492">
      <w:start w:val="1"/>
      <w:numFmt w:val="none"/>
      <w:lvlText w:val=""/>
      <w:lvlJc w:val="left"/>
      <w:pPr>
        <w:tabs>
          <w:tab w:val="num" w:pos="360"/>
        </w:tabs>
      </w:pPr>
    </w:lvl>
    <w:lvl w:ilvl="2" w:tplc="A7944764">
      <w:start w:val="1"/>
      <w:numFmt w:val="none"/>
      <w:lvlText w:val=""/>
      <w:lvlJc w:val="left"/>
      <w:pPr>
        <w:tabs>
          <w:tab w:val="num" w:pos="360"/>
        </w:tabs>
      </w:pPr>
    </w:lvl>
    <w:lvl w:ilvl="3" w:tplc="56EAE6D0">
      <w:start w:val="1"/>
      <w:numFmt w:val="none"/>
      <w:lvlText w:val=""/>
      <w:lvlJc w:val="left"/>
      <w:pPr>
        <w:tabs>
          <w:tab w:val="num" w:pos="360"/>
        </w:tabs>
      </w:pPr>
    </w:lvl>
    <w:lvl w:ilvl="4" w:tplc="751C4E08">
      <w:start w:val="1"/>
      <w:numFmt w:val="none"/>
      <w:lvlText w:val=""/>
      <w:lvlJc w:val="left"/>
      <w:pPr>
        <w:tabs>
          <w:tab w:val="num" w:pos="360"/>
        </w:tabs>
      </w:pPr>
    </w:lvl>
    <w:lvl w:ilvl="5" w:tplc="1E948756">
      <w:start w:val="1"/>
      <w:numFmt w:val="none"/>
      <w:lvlText w:val=""/>
      <w:lvlJc w:val="left"/>
      <w:pPr>
        <w:tabs>
          <w:tab w:val="num" w:pos="360"/>
        </w:tabs>
      </w:pPr>
    </w:lvl>
    <w:lvl w:ilvl="6" w:tplc="849236A4">
      <w:start w:val="1"/>
      <w:numFmt w:val="none"/>
      <w:lvlText w:val=""/>
      <w:lvlJc w:val="left"/>
      <w:pPr>
        <w:tabs>
          <w:tab w:val="num" w:pos="360"/>
        </w:tabs>
      </w:pPr>
    </w:lvl>
    <w:lvl w:ilvl="7" w:tplc="8848917E">
      <w:start w:val="1"/>
      <w:numFmt w:val="none"/>
      <w:lvlText w:val=""/>
      <w:lvlJc w:val="left"/>
      <w:pPr>
        <w:tabs>
          <w:tab w:val="num" w:pos="360"/>
        </w:tabs>
      </w:pPr>
    </w:lvl>
    <w:lvl w:ilvl="8" w:tplc="FD02CF4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ADF4224"/>
    <w:multiLevelType w:val="hybridMultilevel"/>
    <w:tmpl w:val="4B928D1A"/>
    <w:lvl w:ilvl="0" w:tplc="94FE769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FC39F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DBB2F58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5CFE0DA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9170E1C2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5B647B7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BB4CEA9A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95C0684C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1AA1AE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B557FC"/>
    <w:multiLevelType w:val="hybridMultilevel"/>
    <w:tmpl w:val="486CA598"/>
    <w:lvl w:ilvl="0" w:tplc="2C66B4C2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42AAAC2">
      <w:start w:val="1"/>
      <w:numFmt w:val="lowerLetter"/>
      <w:lvlText w:val="%2."/>
      <w:lvlJc w:val="left"/>
      <w:pPr>
        <w:ind w:left="2160" w:hanging="360"/>
      </w:pPr>
    </w:lvl>
    <w:lvl w:ilvl="2" w:tplc="7930A9A0">
      <w:start w:val="1"/>
      <w:numFmt w:val="lowerRoman"/>
      <w:lvlText w:val="%3."/>
      <w:lvlJc w:val="right"/>
      <w:pPr>
        <w:ind w:left="2880" w:hanging="180"/>
      </w:pPr>
    </w:lvl>
    <w:lvl w:ilvl="3" w:tplc="E0F21E32">
      <w:start w:val="1"/>
      <w:numFmt w:val="decimal"/>
      <w:lvlText w:val="%4."/>
      <w:lvlJc w:val="left"/>
      <w:pPr>
        <w:ind w:left="3600" w:hanging="360"/>
      </w:pPr>
    </w:lvl>
    <w:lvl w:ilvl="4" w:tplc="AC18C3BC">
      <w:start w:val="1"/>
      <w:numFmt w:val="lowerLetter"/>
      <w:lvlText w:val="%5."/>
      <w:lvlJc w:val="left"/>
      <w:pPr>
        <w:ind w:left="4320" w:hanging="360"/>
      </w:pPr>
    </w:lvl>
    <w:lvl w:ilvl="5" w:tplc="93441980">
      <w:start w:val="1"/>
      <w:numFmt w:val="lowerRoman"/>
      <w:lvlText w:val="%6."/>
      <w:lvlJc w:val="right"/>
      <w:pPr>
        <w:ind w:left="5040" w:hanging="180"/>
      </w:pPr>
    </w:lvl>
    <w:lvl w:ilvl="6" w:tplc="A2B69AD4">
      <w:start w:val="1"/>
      <w:numFmt w:val="decimal"/>
      <w:lvlText w:val="%7."/>
      <w:lvlJc w:val="left"/>
      <w:pPr>
        <w:ind w:left="5760" w:hanging="360"/>
      </w:pPr>
    </w:lvl>
    <w:lvl w:ilvl="7" w:tplc="572468F4">
      <w:start w:val="1"/>
      <w:numFmt w:val="lowerLetter"/>
      <w:lvlText w:val="%8."/>
      <w:lvlJc w:val="left"/>
      <w:pPr>
        <w:ind w:left="6480" w:hanging="360"/>
      </w:pPr>
    </w:lvl>
    <w:lvl w:ilvl="8" w:tplc="EDBA83A2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30538F"/>
    <w:multiLevelType w:val="hybridMultilevel"/>
    <w:tmpl w:val="AC3C04F8"/>
    <w:lvl w:ilvl="0" w:tplc="1C100214">
      <w:start w:val="8"/>
      <w:numFmt w:val="decimal"/>
      <w:lvlText w:val="%1."/>
      <w:lvlJc w:val="left"/>
      <w:pPr>
        <w:ind w:left="450" w:hanging="450"/>
      </w:pPr>
      <w:rPr>
        <w:rFonts w:hint="default"/>
        <w:b w:val="0"/>
        <w:bCs w:val="0"/>
      </w:rPr>
    </w:lvl>
    <w:lvl w:ilvl="1" w:tplc="F8D6C5D6">
      <w:start w:val="1"/>
      <w:numFmt w:val="none"/>
      <w:lvlText w:val=""/>
      <w:lvlJc w:val="left"/>
      <w:pPr>
        <w:tabs>
          <w:tab w:val="num" w:pos="360"/>
        </w:tabs>
      </w:pPr>
    </w:lvl>
    <w:lvl w:ilvl="2" w:tplc="28688D62">
      <w:start w:val="1"/>
      <w:numFmt w:val="none"/>
      <w:lvlText w:val=""/>
      <w:lvlJc w:val="left"/>
      <w:pPr>
        <w:tabs>
          <w:tab w:val="num" w:pos="360"/>
        </w:tabs>
      </w:pPr>
    </w:lvl>
    <w:lvl w:ilvl="3" w:tplc="5AC6BF10">
      <w:start w:val="1"/>
      <w:numFmt w:val="none"/>
      <w:lvlText w:val=""/>
      <w:lvlJc w:val="left"/>
      <w:pPr>
        <w:tabs>
          <w:tab w:val="num" w:pos="360"/>
        </w:tabs>
      </w:pPr>
    </w:lvl>
    <w:lvl w:ilvl="4" w:tplc="5C42DAE8">
      <w:start w:val="1"/>
      <w:numFmt w:val="none"/>
      <w:lvlText w:val=""/>
      <w:lvlJc w:val="left"/>
      <w:pPr>
        <w:tabs>
          <w:tab w:val="num" w:pos="360"/>
        </w:tabs>
      </w:pPr>
    </w:lvl>
    <w:lvl w:ilvl="5" w:tplc="7A0EF822">
      <w:start w:val="1"/>
      <w:numFmt w:val="none"/>
      <w:lvlText w:val=""/>
      <w:lvlJc w:val="left"/>
      <w:pPr>
        <w:tabs>
          <w:tab w:val="num" w:pos="360"/>
        </w:tabs>
      </w:pPr>
    </w:lvl>
    <w:lvl w:ilvl="6" w:tplc="B7E8BC9E">
      <w:start w:val="1"/>
      <w:numFmt w:val="none"/>
      <w:lvlText w:val=""/>
      <w:lvlJc w:val="left"/>
      <w:pPr>
        <w:tabs>
          <w:tab w:val="num" w:pos="360"/>
        </w:tabs>
      </w:pPr>
    </w:lvl>
    <w:lvl w:ilvl="7" w:tplc="8858404A">
      <w:start w:val="1"/>
      <w:numFmt w:val="none"/>
      <w:lvlText w:val=""/>
      <w:lvlJc w:val="left"/>
      <w:pPr>
        <w:tabs>
          <w:tab w:val="num" w:pos="360"/>
        </w:tabs>
      </w:pPr>
    </w:lvl>
    <w:lvl w:ilvl="8" w:tplc="E52C8B4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2277386"/>
    <w:multiLevelType w:val="hybridMultilevel"/>
    <w:tmpl w:val="584CD2DE"/>
    <w:lvl w:ilvl="0" w:tplc="3A9842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ABEDBC4">
      <w:start w:val="1"/>
      <w:numFmt w:val="none"/>
      <w:lvlText w:val=""/>
      <w:lvlJc w:val="left"/>
      <w:pPr>
        <w:tabs>
          <w:tab w:val="num" w:pos="360"/>
        </w:tabs>
      </w:pPr>
    </w:lvl>
    <w:lvl w:ilvl="2" w:tplc="AA90FA5E">
      <w:start w:val="1"/>
      <w:numFmt w:val="none"/>
      <w:lvlText w:val=""/>
      <w:lvlJc w:val="left"/>
      <w:pPr>
        <w:tabs>
          <w:tab w:val="num" w:pos="360"/>
        </w:tabs>
      </w:pPr>
    </w:lvl>
    <w:lvl w:ilvl="3" w:tplc="940AB77C">
      <w:start w:val="1"/>
      <w:numFmt w:val="none"/>
      <w:lvlText w:val=""/>
      <w:lvlJc w:val="left"/>
      <w:pPr>
        <w:tabs>
          <w:tab w:val="num" w:pos="360"/>
        </w:tabs>
      </w:pPr>
    </w:lvl>
    <w:lvl w:ilvl="4" w:tplc="BA96C70A">
      <w:start w:val="1"/>
      <w:numFmt w:val="none"/>
      <w:lvlText w:val=""/>
      <w:lvlJc w:val="left"/>
      <w:pPr>
        <w:tabs>
          <w:tab w:val="num" w:pos="360"/>
        </w:tabs>
      </w:pPr>
    </w:lvl>
    <w:lvl w:ilvl="5" w:tplc="4F4ED68E">
      <w:start w:val="1"/>
      <w:numFmt w:val="none"/>
      <w:lvlText w:val=""/>
      <w:lvlJc w:val="left"/>
      <w:pPr>
        <w:tabs>
          <w:tab w:val="num" w:pos="360"/>
        </w:tabs>
      </w:pPr>
    </w:lvl>
    <w:lvl w:ilvl="6" w:tplc="9DBA8D9A">
      <w:start w:val="1"/>
      <w:numFmt w:val="none"/>
      <w:lvlText w:val=""/>
      <w:lvlJc w:val="left"/>
      <w:pPr>
        <w:tabs>
          <w:tab w:val="num" w:pos="360"/>
        </w:tabs>
      </w:pPr>
    </w:lvl>
    <w:lvl w:ilvl="7" w:tplc="BAE0A250">
      <w:start w:val="1"/>
      <w:numFmt w:val="none"/>
      <w:lvlText w:val=""/>
      <w:lvlJc w:val="left"/>
      <w:pPr>
        <w:tabs>
          <w:tab w:val="num" w:pos="360"/>
        </w:tabs>
      </w:pPr>
    </w:lvl>
    <w:lvl w:ilvl="8" w:tplc="3E0493A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E467241"/>
    <w:multiLevelType w:val="hybridMultilevel"/>
    <w:tmpl w:val="CA92C702"/>
    <w:lvl w:ilvl="0" w:tplc="235CFEE4">
      <w:start w:val="1"/>
      <w:numFmt w:val="bullet"/>
      <w:lvlText w:val=""/>
      <w:lvlJc w:val="left"/>
      <w:pPr>
        <w:tabs>
          <w:tab w:val="num" w:pos="1804"/>
        </w:tabs>
        <w:ind w:left="1804" w:hanging="360"/>
      </w:pPr>
      <w:rPr>
        <w:rFonts w:ascii="Symbol" w:hAnsi="Symbol" w:hint="default"/>
        <w:color w:val="auto"/>
      </w:rPr>
    </w:lvl>
    <w:lvl w:ilvl="1" w:tplc="26840D1E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97D42930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90D489E6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CAE8D1B0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09BE1B7A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731C9CB6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7AA6C988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02420DA0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6">
    <w:nsid w:val="32454B29"/>
    <w:multiLevelType w:val="hybridMultilevel"/>
    <w:tmpl w:val="65CE24F6"/>
    <w:lvl w:ilvl="0" w:tplc="3B884076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6E16D10E">
      <w:start w:val="1"/>
      <w:numFmt w:val="lowerLetter"/>
      <w:lvlText w:val="%2."/>
      <w:lvlJc w:val="left"/>
      <w:pPr>
        <w:ind w:left="1440" w:hanging="360"/>
      </w:pPr>
    </w:lvl>
    <w:lvl w:ilvl="2" w:tplc="C414B7C8">
      <w:start w:val="1"/>
      <w:numFmt w:val="lowerRoman"/>
      <w:lvlText w:val="%3."/>
      <w:lvlJc w:val="right"/>
      <w:pPr>
        <w:ind w:left="2160" w:hanging="180"/>
      </w:pPr>
    </w:lvl>
    <w:lvl w:ilvl="3" w:tplc="141CD4F6">
      <w:start w:val="1"/>
      <w:numFmt w:val="decimal"/>
      <w:lvlText w:val="%4."/>
      <w:lvlJc w:val="left"/>
      <w:pPr>
        <w:ind w:left="2880" w:hanging="360"/>
      </w:pPr>
    </w:lvl>
    <w:lvl w:ilvl="4" w:tplc="622227B6">
      <w:start w:val="1"/>
      <w:numFmt w:val="lowerLetter"/>
      <w:lvlText w:val="%5."/>
      <w:lvlJc w:val="left"/>
      <w:pPr>
        <w:ind w:left="3600" w:hanging="360"/>
      </w:pPr>
    </w:lvl>
    <w:lvl w:ilvl="5" w:tplc="E89E9590">
      <w:start w:val="1"/>
      <w:numFmt w:val="lowerRoman"/>
      <w:lvlText w:val="%6."/>
      <w:lvlJc w:val="right"/>
      <w:pPr>
        <w:ind w:left="4320" w:hanging="180"/>
      </w:pPr>
    </w:lvl>
    <w:lvl w:ilvl="6" w:tplc="1ED2CB8C">
      <w:start w:val="1"/>
      <w:numFmt w:val="decimal"/>
      <w:lvlText w:val="%7."/>
      <w:lvlJc w:val="left"/>
      <w:pPr>
        <w:ind w:left="5040" w:hanging="360"/>
      </w:pPr>
    </w:lvl>
    <w:lvl w:ilvl="7" w:tplc="2F16D1C2">
      <w:start w:val="1"/>
      <w:numFmt w:val="lowerLetter"/>
      <w:lvlText w:val="%8."/>
      <w:lvlJc w:val="left"/>
      <w:pPr>
        <w:ind w:left="5760" w:hanging="360"/>
      </w:pPr>
    </w:lvl>
    <w:lvl w:ilvl="8" w:tplc="A544D43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50239"/>
    <w:multiLevelType w:val="hybridMultilevel"/>
    <w:tmpl w:val="E152966A"/>
    <w:lvl w:ilvl="0" w:tplc="072A4E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7B43020">
      <w:start w:val="1"/>
      <w:numFmt w:val="lowerLetter"/>
      <w:lvlText w:val="%2."/>
      <w:lvlJc w:val="left"/>
      <w:pPr>
        <w:ind w:left="1800" w:hanging="360"/>
      </w:pPr>
    </w:lvl>
    <w:lvl w:ilvl="2" w:tplc="897CDC84">
      <w:start w:val="1"/>
      <w:numFmt w:val="lowerRoman"/>
      <w:lvlText w:val="%3."/>
      <w:lvlJc w:val="right"/>
      <w:pPr>
        <w:ind w:left="2520" w:hanging="180"/>
      </w:pPr>
    </w:lvl>
    <w:lvl w:ilvl="3" w:tplc="41C0CB8C">
      <w:start w:val="1"/>
      <w:numFmt w:val="decimal"/>
      <w:lvlText w:val="%4."/>
      <w:lvlJc w:val="left"/>
      <w:pPr>
        <w:ind w:left="3240" w:hanging="360"/>
      </w:pPr>
    </w:lvl>
    <w:lvl w:ilvl="4" w:tplc="36F22DAE">
      <w:start w:val="1"/>
      <w:numFmt w:val="lowerLetter"/>
      <w:lvlText w:val="%5."/>
      <w:lvlJc w:val="left"/>
      <w:pPr>
        <w:ind w:left="3960" w:hanging="360"/>
      </w:pPr>
    </w:lvl>
    <w:lvl w:ilvl="5" w:tplc="D0E0C15E">
      <w:start w:val="1"/>
      <w:numFmt w:val="lowerRoman"/>
      <w:lvlText w:val="%6."/>
      <w:lvlJc w:val="right"/>
      <w:pPr>
        <w:ind w:left="4680" w:hanging="180"/>
      </w:pPr>
    </w:lvl>
    <w:lvl w:ilvl="6" w:tplc="B01A8878">
      <w:start w:val="1"/>
      <w:numFmt w:val="decimal"/>
      <w:lvlText w:val="%7."/>
      <w:lvlJc w:val="left"/>
      <w:pPr>
        <w:ind w:left="5400" w:hanging="360"/>
      </w:pPr>
    </w:lvl>
    <w:lvl w:ilvl="7" w:tplc="F014D8C6">
      <w:start w:val="1"/>
      <w:numFmt w:val="lowerLetter"/>
      <w:lvlText w:val="%8."/>
      <w:lvlJc w:val="left"/>
      <w:pPr>
        <w:ind w:left="6120" w:hanging="360"/>
      </w:pPr>
    </w:lvl>
    <w:lvl w:ilvl="8" w:tplc="E4FE80BC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60772B"/>
    <w:multiLevelType w:val="hybridMultilevel"/>
    <w:tmpl w:val="EE9A2BA6"/>
    <w:lvl w:ilvl="0" w:tplc="DC400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D069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969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08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23B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D86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21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85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08A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81D66"/>
    <w:multiLevelType w:val="hybridMultilevel"/>
    <w:tmpl w:val="F8CAF460"/>
    <w:lvl w:ilvl="0" w:tplc="943E7CB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D8A7D80">
      <w:start w:val="1"/>
      <w:numFmt w:val="lowerLetter"/>
      <w:lvlText w:val="%2."/>
      <w:lvlJc w:val="left"/>
      <w:pPr>
        <w:ind w:left="1800" w:hanging="360"/>
      </w:pPr>
    </w:lvl>
    <w:lvl w:ilvl="2" w:tplc="0D8E85F6">
      <w:start w:val="1"/>
      <w:numFmt w:val="lowerRoman"/>
      <w:lvlText w:val="%3."/>
      <w:lvlJc w:val="right"/>
      <w:pPr>
        <w:ind w:left="2520" w:hanging="180"/>
      </w:pPr>
    </w:lvl>
    <w:lvl w:ilvl="3" w:tplc="911A2CFE">
      <w:start w:val="1"/>
      <w:numFmt w:val="decimal"/>
      <w:lvlText w:val="%4."/>
      <w:lvlJc w:val="left"/>
      <w:pPr>
        <w:ind w:left="3240" w:hanging="360"/>
      </w:pPr>
    </w:lvl>
    <w:lvl w:ilvl="4" w:tplc="54F00D3A">
      <w:start w:val="1"/>
      <w:numFmt w:val="lowerLetter"/>
      <w:lvlText w:val="%5."/>
      <w:lvlJc w:val="left"/>
      <w:pPr>
        <w:ind w:left="3960" w:hanging="360"/>
      </w:pPr>
    </w:lvl>
    <w:lvl w:ilvl="5" w:tplc="DFD227C6">
      <w:start w:val="1"/>
      <w:numFmt w:val="lowerRoman"/>
      <w:lvlText w:val="%6."/>
      <w:lvlJc w:val="right"/>
      <w:pPr>
        <w:ind w:left="4680" w:hanging="180"/>
      </w:pPr>
    </w:lvl>
    <w:lvl w:ilvl="6" w:tplc="216EEA52">
      <w:start w:val="1"/>
      <w:numFmt w:val="decimal"/>
      <w:lvlText w:val="%7."/>
      <w:lvlJc w:val="left"/>
      <w:pPr>
        <w:ind w:left="5400" w:hanging="360"/>
      </w:pPr>
    </w:lvl>
    <w:lvl w:ilvl="7" w:tplc="DE68BD3A">
      <w:start w:val="1"/>
      <w:numFmt w:val="lowerLetter"/>
      <w:lvlText w:val="%8."/>
      <w:lvlJc w:val="left"/>
      <w:pPr>
        <w:ind w:left="6120" w:hanging="360"/>
      </w:pPr>
    </w:lvl>
    <w:lvl w:ilvl="8" w:tplc="D7A44514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A66F96"/>
    <w:multiLevelType w:val="hybridMultilevel"/>
    <w:tmpl w:val="5558701A"/>
    <w:lvl w:ilvl="0" w:tplc="0A1AD2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1A2BD5C">
      <w:start w:val="1"/>
      <w:numFmt w:val="none"/>
      <w:lvlText w:val=""/>
      <w:lvlJc w:val="left"/>
      <w:pPr>
        <w:tabs>
          <w:tab w:val="num" w:pos="360"/>
        </w:tabs>
      </w:pPr>
    </w:lvl>
    <w:lvl w:ilvl="2" w:tplc="243A4EBA">
      <w:start w:val="1"/>
      <w:numFmt w:val="none"/>
      <w:lvlText w:val=""/>
      <w:lvlJc w:val="left"/>
      <w:pPr>
        <w:tabs>
          <w:tab w:val="num" w:pos="360"/>
        </w:tabs>
      </w:pPr>
    </w:lvl>
    <w:lvl w:ilvl="3" w:tplc="847ACB66">
      <w:start w:val="1"/>
      <w:numFmt w:val="none"/>
      <w:lvlText w:val=""/>
      <w:lvlJc w:val="left"/>
      <w:pPr>
        <w:tabs>
          <w:tab w:val="num" w:pos="360"/>
        </w:tabs>
      </w:pPr>
    </w:lvl>
    <w:lvl w:ilvl="4" w:tplc="A3E2B1E6">
      <w:start w:val="1"/>
      <w:numFmt w:val="none"/>
      <w:lvlText w:val=""/>
      <w:lvlJc w:val="left"/>
      <w:pPr>
        <w:tabs>
          <w:tab w:val="num" w:pos="360"/>
        </w:tabs>
      </w:pPr>
    </w:lvl>
    <w:lvl w:ilvl="5" w:tplc="76C01274">
      <w:start w:val="1"/>
      <w:numFmt w:val="none"/>
      <w:lvlText w:val=""/>
      <w:lvlJc w:val="left"/>
      <w:pPr>
        <w:tabs>
          <w:tab w:val="num" w:pos="360"/>
        </w:tabs>
      </w:pPr>
    </w:lvl>
    <w:lvl w:ilvl="6" w:tplc="65BEB710">
      <w:start w:val="1"/>
      <w:numFmt w:val="none"/>
      <w:lvlText w:val=""/>
      <w:lvlJc w:val="left"/>
      <w:pPr>
        <w:tabs>
          <w:tab w:val="num" w:pos="360"/>
        </w:tabs>
      </w:pPr>
    </w:lvl>
    <w:lvl w:ilvl="7" w:tplc="680CF3A4">
      <w:start w:val="1"/>
      <w:numFmt w:val="none"/>
      <w:lvlText w:val=""/>
      <w:lvlJc w:val="left"/>
      <w:pPr>
        <w:tabs>
          <w:tab w:val="num" w:pos="360"/>
        </w:tabs>
      </w:pPr>
    </w:lvl>
    <w:lvl w:ilvl="8" w:tplc="5B7C06E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C9F092A"/>
    <w:multiLevelType w:val="hybridMultilevel"/>
    <w:tmpl w:val="74740B5A"/>
    <w:lvl w:ilvl="0" w:tplc="E2489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8AEB67C">
      <w:start w:val="1"/>
      <w:numFmt w:val="none"/>
      <w:lvlText w:val=""/>
      <w:lvlJc w:val="left"/>
      <w:pPr>
        <w:tabs>
          <w:tab w:val="num" w:pos="360"/>
        </w:tabs>
      </w:pPr>
    </w:lvl>
    <w:lvl w:ilvl="2" w:tplc="38C43F98">
      <w:start w:val="1"/>
      <w:numFmt w:val="none"/>
      <w:lvlText w:val=""/>
      <w:lvlJc w:val="left"/>
      <w:pPr>
        <w:tabs>
          <w:tab w:val="num" w:pos="360"/>
        </w:tabs>
      </w:pPr>
    </w:lvl>
    <w:lvl w:ilvl="3" w:tplc="11AEAD74">
      <w:start w:val="1"/>
      <w:numFmt w:val="none"/>
      <w:lvlText w:val=""/>
      <w:lvlJc w:val="left"/>
      <w:pPr>
        <w:tabs>
          <w:tab w:val="num" w:pos="360"/>
        </w:tabs>
      </w:pPr>
    </w:lvl>
    <w:lvl w:ilvl="4" w:tplc="AD621006">
      <w:start w:val="1"/>
      <w:numFmt w:val="none"/>
      <w:lvlText w:val=""/>
      <w:lvlJc w:val="left"/>
      <w:pPr>
        <w:tabs>
          <w:tab w:val="num" w:pos="360"/>
        </w:tabs>
      </w:pPr>
    </w:lvl>
    <w:lvl w:ilvl="5" w:tplc="F1C4809A">
      <w:start w:val="1"/>
      <w:numFmt w:val="none"/>
      <w:lvlText w:val=""/>
      <w:lvlJc w:val="left"/>
      <w:pPr>
        <w:tabs>
          <w:tab w:val="num" w:pos="360"/>
        </w:tabs>
      </w:pPr>
    </w:lvl>
    <w:lvl w:ilvl="6" w:tplc="F78661F0">
      <w:start w:val="1"/>
      <w:numFmt w:val="none"/>
      <w:lvlText w:val=""/>
      <w:lvlJc w:val="left"/>
      <w:pPr>
        <w:tabs>
          <w:tab w:val="num" w:pos="360"/>
        </w:tabs>
      </w:pPr>
    </w:lvl>
    <w:lvl w:ilvl="7" w:tplc="B89CC5E6">
      <w:start w:val="1"/>
      <w:numFmt w:val="none"/>
      <w:lvlText w:val=""/>
      <w:lvlJc w:val="left"/>
      <w:pPr>
        <w:tabs>
          <w:tab w:val="num" w:pos="360"/>
        </w:tabs>
      </w:pPr>
    </w:lvl>
    <w:lvl w:ilvl="8" w:tplc="B58C52E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385439E"/>
    <w:multiLevelType w:val="hybridMultilevel"/>
    <w:tmpl w:val="7C90059E"/>
    <w:lvl w:ilvl="0" w:tplc="DC622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107B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9C9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83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CE2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20D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85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64A1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E89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11"/>
  </w:num>
  <w:num w:numId="9">
    <w:abstractNumId w:val="8"/>
  </w:num>
  <w:num w:numId="10">
    <w:abstractNumId w:val="9"/>
  </w:num>
  <w:num w:numId="11">
    <w:abstractNumId w:val="7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F06"/>
    <w:rsid w:val="0037403D"/>
    <w:rsid w:val="003E2F06"/>
    <w:rsid w:val="00FC2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12">
    <w:name w:val="Нижний колонтитул Знак1"/>
    <w:link w:val="a4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110">
    <w:name w:val="Заголовок 11"/>
    <w:basedOn w:val="a"/>
    <w:next w:val="a"/>
    <w:link w:val="15"/>
    <w:uiPriority w:val="9"/>
    <w:qFormat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af6">
    <w:name w:val="List Paragraph"/>
    <w:basedOn w:val="a"/>
    <w:uiPriority w:val="99"/>
    <w:qFormat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customStyle="1" w:styleId="16">
    <w:name w:val="Верхний колонтитул1"/>
    <w:basedOn w:val="a"/>
    <w:link w:val="af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16"/>
    <w:uiPriority w:val="99"/>
    <w:semiHidden/>
  </w:style>
  <w:style w:type="paragraph" w:customStyle="1" w:styleId="17">
    <w:name w:val="Нижний колонтитул1"/>
    <w:basedOn w:val="a"/>
    <w:link w:val="afa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17"/>
    <w:uiPriority w:val="99"/>
    <w:semiHidden/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Pr>
      <w:i/>
      <w:iCs/>
    </w:rPr>
  </w:style>
  <w:style w:type="character" w:customStyle="1" w:styleId="15">
    <w:name w:val="Заголовок 1 Знак"/>
    <w:basedOn w:val="a0"/>
    <w:link w:val="110"/>
    <w:uiPriority w:val="99"/>
    <w:rPr>
      <w:rFonts w:ascii="Cambria" w:eastAsia="Times New Roman" w:hAnsi="Cambria" w:cs="Times New Roman"/>
      <w:b/>
      <w:bCs/>
      <w:sz w:val="32"/>
      <w:szCs w:val="32"/>
    </w:r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1"/>
    <w:next w:val="afd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port4560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Канев Андрей Александрович</cp:lastModifiedBy>
  <cp:revision>3</cp:revision>
  <dcterms:created xsi:type="dcterms:W3CDTF">2023-01-31T12:18:00Z</dcterms:created>
  <dcterms:modified xsi:type="dcterms:W3CDTF">2023-03-16T06:24:00Z</dcterms:modified>
</cp:coreProperties>
</file>